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B4D" w:rsidRPr="00556BAE" w:rsidRDefault="001C4B4D" w:rsidP="00B606D3">
      <w:pPr>
        <w:jc w:val="center"/>
        <w:rPr>
          <w:rFonts w:ascii="Times New Roman CE" w:hAnsi="Times New Roman CE" w:cs="Arial"/>
          <w:b/>
          <w:bCs/>
          <w:sz w:val="20"/>
          <w:szCs w:val="20"/>
        </w:rPr>
      </w:pPr>
      <w:r w:rsidRPr="00556BAE">
        <w:rPr>
          <w:rFonts w:ascii="Times New Roman CE" w:hAnsi="Times New Roman CE" w:cs="Arial"/>
          <w:b/>
          <w:bCs/>
          <w:sz w:val="20"/>
          <w:szCs w:val="20"/>
        </w:rPr>
        <w:t>Regulamin Bisku</w:t>
      </w:r>
      <w:r w:rsidR="0049033B" w:rsidRPr="00556BAE">
        <w:rPr>
          <w:rFonts w:ascii="Times New Roman CE" w:hAnsi="Times New Roman CE" w:cs="Arial"/>
          <w:b/>
          <w:bCs/>
          <w:sz w:val="20"/>
          <w:szCs w:val="20"/>
        </w:rPr>
        <w:t>pieckiego Roweru Miejskiego</w:t>
      </w:r>
    </w:p>
    <w:p w:rsidR="001C4B4D" w:rsidRPr="00556BAE" w:rsidRDefault="001C4B4D" w:rsidP="00B606D3">
      <w:pPr>
        <w:jc w:val="both"/>
        <w:rPr>
          <w:rFonts w:ascii="Times New Roman CE" w:hAnsi="Times New Roman CE" w:cs="Arial"/>
          <w:b/>
          <w:bCs/>
          <w:color w:val="FFFFFF" w:themeColor="background1"/>
          <w:sz w:val="20"/>
          <w:szCs w:val="20"/>
        </w:rPr>
      </w:pPr>
    </w:p>
    <w:p w:rsidR="001C4B4D" w:rsidRPr="00556BAE" w:rsidRDefault="001C4B4D" w:rsidP="00B606D3">
      <w:pPr>
        <w:pStyle w:val="Akapitzlist"/>
        <w:numPr>
          <w:ilvl w:val="0"/>
          <w:numId w:val="1"/>
        </w:numPr>
        <w:jc w:val="both"/>
        <w:rPr>
          <w:rStyle w:val="Pogrubienie"/>
          <w:rFonts w:ascii="Times New Roman CE" w:hAnsi="Times New Roman CE" w:cs="Arial"/>
          <w:color w:val="000000"/>
          <w:sz w:val="20"/>
          <w:szCs w:val="20"/>
          <w:bdr w:val="none" w:sz="0" w:space="0" w:color="auto" w:frame="1"/>
          <w:shd w:val="clear" w:color="auto" w:fill="F5F6F8"/>
        </w:rPr>
      </w:pPr>
      <w:r w:rsidRPr="00556BAE">
        <w:rPr>
          <w:rStyle w:val="Pogrubienie"/>
          <w:rFonts w:ascii="Times New Roman CE" w:hAnsi="Times New Roman CE" w:cs="Arial"/>
          <w:color w:val="000000"/>
          <w:sz w:val="20"/>
          <w:szCs w:val="20"/>
          <w:bdr w:val="none" w:sz="0" w:space="0" w:color="auto" w:frame="1"/>
        </w:rPr>
        <w:t>Postanowienia ogólne</w:t>
      </w:r>
    </w:p>
    <w:p w:rsidR="001C4B4D" w:rsidRPr="00556BAE" w:rsidRDefault="001C4B4D" w:rsidP="00B606D3">
      <w:pPr>
        <w:pStyle w:val="Akapitzlist"/>
        <w:ind w:left="1080"/>
        <w:jc w:val="both"/>
        <w:rPr>
          <w:rStyle w:val="Pogrubienie"/>
          <w:rFonts w:ascii="Times New Roman CE" w:hAnsi="Times New Roman CE" w:cs="Arial"/>
          <w:color w:val="000000"/>
          <w:sz w:val="20"/>
          <w:szCs w:val="20"/>
          <w:bdr w:val="none" w:sz="0" w:space="0" w:color="auto" w:frame="1"/>
          <w:shd w:val="clear" w:color="auto" w:fill="F5F6F8"/>
        </w:rPr>
      </w:pPr>
    </w:p>
    <w:p w:rsidR="001C4B4D" w:rsidRPr="00556BAE" w:rsidRDefault="001C4B4D" w:rsidP="00B606D3">
      <w:pPr>
        <w:pStyle w:val="Akapitzlist"/>
        <w:numPr>
          <w:ilvl w:val="0"/>
          <w:numId w:val="2"/>
        </w:numPr>
        <w:jc w:val="both"/>
        <w:rPr>
          <w:rFonts w:ascii="Times New Roman CE" w:hAnsi="Times New Roman CE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>Niniejszy Regulamin określa zasady i warunki korzystania z</w:t>
      </w:r>
      <w:r w:rsidRPr="00556BAE"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  <w:t xml:space="preserve"> </w:t>
      </w:r>
      <w:r w:rsidR="004470E3">
        <w:rPr>
          <w:rFonts w:ascii="Times New Roman CE" w:hAnsi="Times New Roman CE" w:cs="Arial"/>
          <w:color w:val="000000"/>
          <w:sz w:val="20"/>
          <w:szCs w:val="20"/>
        </w:rPr>
        <w:t xml:space="preserve">Biskupieckiego 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>Roweru Miejskiego uruchomionego w Biskupcu.</w:t>
      </w:r>
    </w:p>
    <w:p w:rsidR="008D3E99" w:rsidRPr="00556BAE" w:rsidRDefault="001C4B4D" w:rsidP="00B606D3">
      <w:pPr>
        <w:pStyle w:val="Akapitzlist"/>
        <w:numPr>
          <w:ilvl w:val="0"/>
          <w:numId w:val="2"/>
        </w:numPr>
        <w:jc w:val="both"/>
        <w:rPr>
          <w:rFonts w:ascii="Times New Roman CE" w:hAnsi="Times New Roman CE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Regulamin Biskupieckiego Roweru Miejskiego </w:t>
      </w:r>
      <w:r w:rsidRPr="00556BAE">
        <w:rPr>
          <w:rFonts w:ascii="Times New Roman CE" w:hAnsi="Times New Roman CE" w:cs="Arial"/>
          <w:sz w:val="20"/>
          <w:szCs w:val="20"/>
        </w:rPr>
        <w:t>wraz z Polityką Prywatności</w:t>
      </w:r>
      <w:r w:rsidRPr="00556BAE">
        <w:rPr>
          <w:rFonts w:ascii="Times New Roman CE" w:hAnsi="Times New Roman CE" w:cs="Arial"/>
          <w:sz w:val="20"/>
          <w:szCs w:val="20"/>
          <w:shd w:val="clear" w:color="auto" w:fill="F5F6F8"/>
        </w:rPr>
        <w:t xml:space="preserve"> 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udostępniony  na stronie internetowej </w:t>
      </w:r>
      <w:hyperlink r:id="rId8" w:history="1">
        <w:r w:rsidR="00E52B3B" w:rsidRPr="00556BAE">
          <w:rPr>
            <w:rStyle w:val="Hipercze"/>
            <w:rFonts w:ascii="Times New Roman CE" w:hAnsi="Times New Roman CE" w:cs="Arial"/>
            <w:sz w:val="20"/>
            <w:szCs w:val="20"/>
          </w:rPr>
          <w:t>www.biskupiec.pl</w:t>
        </w:r>
      </w:hyperlink>
      <w:r w:rsidR="00E52B3B" w:rsidRPr="00556BAE">
        <w:rPr>
          <w:rFonts w:ascii="Times New Roman CE" w:hAnsi="Times New Roman CE" w:cs="Arial"/>
          <w:sz w:val="20"/>
          <w:szCs w:val="20"/>
        </w:rPr>
        <w:t xml:space="preserve"> 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>w sposób</w:t>
      </w:r>
      <w:r w:rsidRPr="00556BAE"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  <w:t xml:space="preserve"> 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>umożliwiający zapoznanie się z jego treścią, jego pozyskanie, odtwarzanie i</w:t>
      </w:r>
      <w:r w:rsidRPr="00556BAE"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  <w:t xml:space="preserve"> 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>utrwalanie. Dokument ten można otrzymać również w Informacji Turystycznej (Pl.</w:t>
      </w:r>
      <w:r w:rsidRPr="00556BAE"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  <w:t xml:space="preserve"> 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>Wolności) w Biskupcu</w:t>
      </w:r>
      <w:r w:rsidR="008D3E99" w:rsidRPr="00556BAE">
        <w:rPr>
          <w:rFonts w:ascii="Times New Roman CE" w:hAnsi="Times New Roman CE" w:cs="Arial"/>
          <w:color w:val="000000"/>
          <w:sz w:val="20"/>
          <w:szCs w:val="20"/>
        </w:rPr>
        <w:t>, tel. 89 715 47 42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>.</w:t>
      </w:r>
    </w:p>
    <w:p w:rsidR="001C4B4D" w:rsidRPr="00556BAE" w:rsidRDefault="001C4B4D" w:rsidP="00B606D3">
      <w:pPr>
        <w:pStyle w:val="Akapitzlist"/>
        <w:ind w:left="1440"/>
        <w:jc w:val="both"/>
        <w:rPr>
          <w:rFonts w:ascii="Times New Roman CE" w:hAnsi="Times New Roman CE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5F6F8"/>
        </w:rPr>
      </w:pPr>
    </w:p>
    <w:p w:rsidR="001C4B4D" w:rsidRPr="00556BAE" w:rsidRDefault="001C4B4D" w:rsidP="00B606D3">
      <w:pPr>
        <w:pStyle w:val="Akapitzlist"/>
        <w:numPr>
          <w:ilvl w:val="0"/>
          <w:numId w:val="1"/>
        </w:numPr>
        <w:jc w:val="both"/>
        <w:rPr>
          <w:rFonts w:ascii="Times New Roman CE" w:hAnsi="Times New Roman CE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5F6F8"/>
        </w:rPr>
      </w:pPr>
      <w:r w:rsidRPr="00556BAE">
        <w:rPr>
          <w:rFonts w:ascii="Times New Roman CE" w:hAnsi="Times New Roman CE" w:cs="Arial"/>
          <w:b/>
          <w:bCs/>
          <w:color w:val="000000"/>
          <w:sz w:val="20"/>
          <w:szCs w:val="20"/>
          <w:bdr w:val="none" w:sz="0" w:space="0" w:color="auto" w:frame="1"/>
        </w:rPr>
        <w:t>Definicje</w:t>
      </w:r>
    </w:p>
    <w:p w:rsidR="001C4B4D" w:rsidRPr="00556BAE" w:rsidRDefault="001C4B4D" w:rsidP="00B606D3">
      <w:pPr>
        <w:pStyle w:val="Akapitzlist"/>
        <w:ind w:left="1080"/>
        <w:jc w:val="both"/>
        <w:rPr>
          <w:rFonts w:ascii="Times New Roman CE" w:hAnsi="Times New Roman CE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5F6F8"/>
        </w:rPr>
      </w:pPr>
    </w:p>
    <w:p w:rsidR="001C4B4D" w:rsidRPr="00556BAE" w:rsidRDefault="001C4B4D" w:rsidP="00B606D3">
      <w:pPr>
        <w:pStyle w:val="Akapitzlist"/>
        <w:numPr>
          <w:ilvl w:val="0"/>
          <w:numId w:val="3"/>
        </w:numPr>
        <w:jc w:val="both"/>
        <w:rPr>
          <w:rFonts w:ascii="Times New Roman CE" w:hAnsi="Times New Roman CE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Regulamin – niniejszy Regulamin opisujący zasady i warunki korzystania z </w:t>
      </w:r>
      <w:r w:rsidR="008D3E99" w:rsidRPr="00556BAE">
        <w:rPr>
          <w:rFonts w:ascii="Times New Roman CE" w:hAnsi="Times New Roman CE" w:cs="Arial"/>
          <w:color w:val="000000"/>
          <w:sz w:val="20"/>
          <w:szCs w:val="20"/>
        </w:rPr>
        <w:t>Biskupieckiego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 Roweru Miejskiego, w szczególności warunki, zakres praw i</w:t>
      </w:r>
      <w:r w:rsidRPr="00556BAE"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  <w:t xml:space="preserve"> 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>obowiązków oraz odpowiedzialność osób korzystających z możliwości wypożyczania roweró</w:t>
      </w:r>
      <w:r w:rsidR="008D3E99" w:rsidRPr="00556BAE">
        <w:rPr>
          <w:rFonts w:ascii="Times New Roman CE" w:hAnsi="Times New Roman CE" w:cs="Arial"/>
          <w:color w:val="000000"/>
          <w:sz w:val="20"/>
          <w:szCs w:val="20"/>
        </w:rPr>
        <w:t>w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>. Akceptacja postanowień Regulaminu i spełnienie wszystkich warunków w nim określonych stanowi podstawę i warunek zezwolenia na wypożyczenie roweru.</w:t>
      </w:r>
    </w:p>
    <w:p w:rsidR="0015241F" w:rsidRPr="00556BAE" w:rsidRDefault="0015241F" w:rsidP="00B606D3">
      <w:pPr>
        <w:pStyle w:val="Akapitzlist"/>
        <w:numPr>
          <w:ilvl w:val="0"/>
          <w:numId w:val="3"/>
        </w:numPr>
        <w:jc w:val="both"/>
        <w:rPr>
          <w:rFonts w:ascii="Times New Roman CE" w:hAnsi="Times New Roman CE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>Operator – opiekun Biskupieckich Rowerów Miejskich</w:t>
      </w:r>
      <w:r w:rsidR="00A94E6A" w:rsidRPr="00556BAE">
        <w:rPr>
          <w:rFonts w:ascii="Times New Roman CE" w:hAnsi="Times New Roman CE" w:cs="Arial"/>
          <w:color w:val="000000"/>
          <w:sz w:val="20"/>
          <w:szCs w:val="20"/>
        </w:rPr>
        <w:t>, który dba o jakość i stan</w:t>
      </w:r>
      <w:r w:rsidR="00A94E6A" w:rsidRPr="00556BAE"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  <w:t xml:space="preserve"> </w:t>
      </w:r>
      <w:r w:rsidR="00A94E6A" w:rsidRPr="00556BAE">
        <w:rPr>
          <w:rFonts w:ascii="Times New Roman CE" w:hAnsi="Times New Roman CE" w:cs="Arial"/>
          <w:color w:val="000000"/>
          <w:sz w:val="20"/>
          <w:szCs w:val="20"/>
        </w:rPr>
        <w:t>techniczny rowerów</w:t>
      </w:r>
      <w:r w:rsidR="005A70AF" w:rsidRPr="00556BAE">
        <w:rPr>
          <w:rFonts w:ascii="Times New Roman CE" w:hAnsi="Times New Roman CE" w:cs="Arial"/>
          <w:color w:val="000000"/>
          <w:sz w:val="20"/>
          <w:szCs w:val="20"/>
        </w:rPr>
        <w:t>,</w:t>
      </w:r>
      <w:r w:rsidR="00A94E6A" w:rsidRPr="00556BAE">
        <w:rPr>
          <w:rFonts w:ascii="Times New Roman CE" w:hAnsi="Times New Roman CE" w:cs="Arial"/>
          <w:color w:val="000000"/>
          <w:sz w:val="20"/>
          <w:szCs w:val="20"/>
        </w:rPr>
        <w:t xml:space="preserve"> a także zajmuje się ich wypożycz</w:t>
      </w:r>
      <w:r w:rsidR="00693F0E" w:rsidRPr="00556BAE">
        <w:rPr>
          <w:rFonts w:ascii="Times New Roman CE" w:hAnsi="Times New Roman CE" w:cs="Arial"/>
          <w:color w:val="000000"/>
          <w:sz w:val="20"/>
          <w:szCs w:val="20"/>
        </w:rPr>
        <w:t>a</w:t>
      </w:r>
      <w:r w:rsidR="00A94E6A" w:rsidRPr="00556BAE">
        <w:rPr>
          <w:rFonts w:ascii="Times New Roman CE" w:hAnsi="Times New Roman CE" w:cs="Arial"/>
          <w:color w:val="000000"/>
          <w:sz w:val="20"/>
          <w:szCs w:val="20"/>
        </w:rPr>
        <w:t xml:space="preserve">niem- 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>Centrum Kultury, Turystyki i Sportu w Biskupcu, ul. Matejki 5, 11-300 Biskupiec, tel. 89 715 26 95</w:t>
      </w:r>
      <w:r w:rsidR="00A94E6A" w:rsidRPr="00556BAE">
        <w:rPr>
          <w:rFonts w:ascii="Times New Roman CE" w:hAnsi="Times New Roman CE" w:cs="Arial"/>
          <w:color w:val="000000"/>
          <w:sz w:val="20"/>
          <w:szCs w:val="20"/>
        </w:rPr>
        <w:t>.</w:t>
      </w:r>
    </w:p>
    <w:p w:rsidR="008D3E99" w:rsidRPr="00556BAE" w:rsidRDefault="008D3E99" w:rsidP="00B606D3">
      <w:pPr>
        <w:pStyle w:val="Akapitzlist"/>
        <w:numPr>
          <w:ilvl w:val="0"/>
          <w:numId w:val="3"/>
        </w:numPr>
        <w:jc w:val="both"/>
        <w:rPr>
          <w:rFonts w:ascii="Times New Roman CE" w:hAnsi="Times New Roman CE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Klient – </w:t>
      </w:r>
      <w:r w:rsidR="00AD2254" w:rsidRPr="00556BAE">
        <w:rPr>
          <w:rFonts w:ascii="Times New Roman CE" w:hAnsi="Times New Roman CE" w:cs="Arial"/>
          <w:color w:val="000000"/>
          <w:sz w:val="20"/>
          <w:szCs w:val="20"/>
        </w:rPr>
        <w:t>osoba wypożyczająca i użytkująca Biskupiecki Rower Miejski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, </w:t>
      </w:r>
      <w:r w:rsidR="00AD2254" w:rsidRPr="00556BAE">
        <w:rPr>
          <w:rFonts w:ascii="Times New Roman CE" w:hAnsi="Times New Roman CE" w:cs="Arial"/>
          <w:color w:val="000000"/>
          <w:sz w:val="20"/>
          <w:szCs w:val="20"/>
        </w:rPr>
        <w:t>która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 zaakceptował</w:t>
      </w:r>
      <w:r w:rsidR="00AD2254" w:rsidRPr="00556BAE">
        <w:rPr>
          <w:rFonts w:ascii="Times New Roman CE" w:hAnsi="Times New Roman CE" w:cs="Arial"/>
          <w:color w:val="000000"/>
          <w:sz w:val="20"/>
          <w:szCs w:val="20"/>
        </w:rPr>
        <w:t>a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 Regulamin i dokonał</w:t>
      </w:r>
      <w:r w:rsidR="0015241F" w:rsidRPr="00556BAE">
        <w:rPr>
          <w:rFonts w:ascii="Times New Roman CE" w:hAnsi="Times New Roman CE" w:cs="Arial"/>
          <w:color w:val="000000"/>
          <w:sz w:val="20"/>
          <w:szCs w:val="20"/>
        </w:rPr>
        <w:t>a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 rejestracji w Informacji Turystycznej w Biskupcu</w:t>
      </w:r>
      <w:r w:rsidR="001B6914" w:rsidRPr="00556BAE">
        <w:rPr>
          <w:rFonts w:ascii="Times New Roman CE" w:hAnsi="Times New Roman CE" w:cs="Arial"/>
          <w:color w:val="000000"/>
          <w:sz w:val="20"/>
          <w:szCs w:val="20"/>
        </w:rPr>
        <w:t>.</w:t>
      </w:r>
    </w:p>
    <w:p w:rsidR="008D3E99" w:rsidRPr="00556BAE" w:rsidRDefault="008D3E99" w:rsidP="00B606D3">
      <w:pPr>
        <w:pStyle w:val="Akapitzlist"/>
        <w:numPr>
          <w:ilvl w:val="0"/>
          <w:numId w:val="3"/>
        </w:numPr>
        <w:jc w:val="both"/>
        <w:rPr>
          <w:rFonts w:ascii="Times New Roman CE" w:hAnsi="Times New Roman CE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>Umowa – Umowa Klienta z Operatorem, ustalająca wzajemne prawa i obowiązki określone</w:t>
      </w:r>
      <w:r w:rsidR="001F04E9" w:rsidRPr="00556BAE">
        <w:rPr>
          <w:rFonts w:ascii="Times New Roman CE" w:hAnsi="Times New Roman CE" w:cs="Arial"/>
          <w:color w:val="000000"/>
          <w:sz w:val="20"/>
          <w:szCs w:val="20"/>
        </w:rPr>
        <w:t xml:space="preserve"> 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>w Regulaminie. Uznaje się, że Umowa o treści obejmującej postanowienia niniejszego Regulaminu zostaje automatycznie zawarta w momencie rejestracji Klienta w Informacji Turystycznej w Biskupcu i pod warunkiem złożenia przez Klienta oświadczenia o akceptacji Regulaminu.</w:t>
      </w:r>
    </w:p>
    <w:p w:rsidR="008D3E99" w:rsidRPr="00556BAE" w:rsidRDefault="008D3E99" w:rsidP="00B606D3">
      <w:pPr>
        <w:pStyle w:val="Akapitzlist"/>
        <w:numPr>
          <w:ilvl w:val="0"/>
          <w:numId w:val="3"/>
        </w:numPr>
        <w:jc w:val="both"/>
        <w:rPr>
          <w:rFonts w:ascii="Times New Roman CE" w:hAnsi="Times New Roman CE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>Serwis Biskupieckiego Roweru Miejskiego – wykonywane przez Operatora czynności związane z eksploatacją, naprawami i konserwacją.</w:t>
      </w:r>
    </w:p>
    <w:p w:rsidR="00063110" w:rsidRPr="00556BAE" w:rsidRDefault="00E648DF" w:rsidP="00B606D3">
      <w:pPr>
        <w:pStyle w:val="Akapitzlist"/>
        <w:numPr>
          <w:ilvl w:val="0"/>
          <w:numId w:val="3"/>
        </w:numPr>
        <w:jc w:val="both"/>
        <w:rPr>
          <w:rFonts w:ascii="Times New Roman CE" w:hAnsi="Times New Roman CE" w:cs="Arial"/>
          <w:b/>
          <w:bCs/>
          <w:sz w:val="20"/>
          <w:szCs w:val="20"/>
          <w:bdr w:val="none" w:sz="0" w:space="0" w:color="auto" w:frame="1"/>
          <w:shd w:val="clear" w:color="auto" w:fill="F5F6F8"/>
        </w:rPr>
      </w:pPr>
      <w:r w:rsidRPr="00556BAE">
        <w:rPr>
          <w:rFonts w:ascii="Times New Roman CE" w:hAnsi="Times New Roman CE" w:cs="Arial"/>
          <w:sz w:val="20"/>
          <w:szCs w:val="20"/>
        </w:rPr>
        <w:t>Stacja</w:t>
      </w:r>
      <w:r w:rsidR="00E52B3B" w:rsidRPr="00556BAE">
        <w:rPr>
          <w:rFonts w:ascii="Times New Roman CE" w:hAnsi="Times New Roman CE" w:cs="Arial"/>
          <w:sz w:val="20"/>
          <w:szCs w:val="20"/>
        </w:rPr>
        <w:t>/</w:t>
      </w:r>
      <w:r w:rsidR="0049033B" w:rsidRPr="00556BAE">
        <w:rPr>
          <w:rFonts w:ascii="Times New Roman CE" w:hAnsi="Times New Roman CE" w:cs="Arial"/>
          <w:sz w:val="20"/>
          <w:szCs w:val="20"/>
        </w:rPr>
        <w:t>Stacja Biskupieckiego Roweru Miejskiego –</w:t>
      </w:r>
      <w:r w:rsidR="00E52B3B" w:rsidRPr="00556BAE">
        <w:rPr>
          <w:rFonts w:ascii="Times New Roman CE" w:hAnsi="Times New Roman CE" w:cs="Arial"/>
          <w:sz w:val="20"/>
          <w:szCs w:val="20"/>
        </w:rPr>
        <w:t xml:space="preserve"> </w:t>
      </w:r>
      <w:r w:rsidRPr="00556BAE">
        <w:rPr>
          <w:rFonts w:ascii="Times New Roman CE" w:hAnsi="Times New Roman CE" w:cs="Arial"/>
          <w:sz w:val="20"/>
          <w:szCs w:val="20"/>
        </w:rPr>
        <w:t xml:space="preserve">Informacja Turystyczna w Biskupcu (Pl. Wolności) będąca </w:t>
      </w:r>
      <w:r w:rsidR="00063110" w:rsidRPr="00556BAE">
        <w:rPr>
          <w:rFonts w:ascii="Times New Roman CE" w:hAnsi="Times New Roman CE" w:cs="Arial"/>
          <w:sz w:val="20"/>
          <w:szCs w:val="20"/>
        </w:rPr>
        <w:t>miejsce</w:t>
      </w:r>
      <w:r w:rsidRPr="00556BAE">
        <w:rPr>
          <w:rFonts w:ascii="Times New Roman CE" w:hAnsi="Times New Roman CE" w:cs="Arial"/>
          <w:sz w:val="20"/>
          <w:szCs w:val="20"/>
        </w:rPr>
        <w:t>m</w:t>
      </w:r>
      <w:r w:rsidR="00063110" w:rsidRPr="00556BAE">
        <w:rPr>
          <w:rFonts w:ascii="Times New Roman CE" w:hAnsi="Times New Roman CE" w:cs="Arial"/>
          <w:sz w:val="20"/>
          <w:szCs w:val="20"/>
        </w:rPr>
        <w:t xml:space="preserve"> wypożyczania oraz zwrotu rowerów przez Klientów, oznakowan</w:t>
      </w:r>
      <w:r w:rsidRPr="00556BAE">
        <w:rPr>
          <w:rFonts w:ascii="Times New Roman CE" w:hAnsi="Times New Roman CE" w:cs="Arial"/>
          <w:sz w:val="20"/>
          <w:szCs w:val="20"/>
        </w:rPr>
        <w:t>ym</w:t>
      </w:r>
      <w:r w:rsidR="00063110" w:rsidRPr="00556BAE">
        <w:rPr>
          <w:rFonts w:ascii="Times New Roman CE" w:hAnsi="Times New Roman CE" w:cs="Arial"/>
          <w:sz w:val="20"/>
          <w:szCs w:val="20"/>
        </w:rPr>
        <w:t>, wyposażon</w:t>
      </w:r>
      <w:r w:rsidRPr="00556BAE">
        <w:rPr>
          <w:rFonts w:ascii="Times New Roman CE" w:hAnsi="Times New Roman CE" w:cs="Arial"/>
          <w:sz w:val="20"/>
          <w:szCs w:val="20"/>
        </w:rPr>
        <w:t>ym</w:t>
      </w:r>
      <w:r w:rsidR="00063110" w:rsidRPr="00556BAE">
        <w:rPr>
          <w:rFonts w:ascii="Times New Roman CE" w:hAnsi="Times New Roman CE" w:cs="Arial"/>
          <w:sz w:val="20"/>
          <w:szCs w:val="20"/>
        </w:rPr>
        <w:t xml:space="preserve"> w stojaki rowerowe</w:t>
      </w:r>
      <w:r w:rsidRPr="00556BAE">
        <w:rPr>
          <w:rFonts w:ascii="Times New Roman CE" w:hAnsi="Times New Roman CE" w:cs="Arial"/>
          <w:sz w:val="20"/>
          <w:szCs w:val="20"/>
        </w:rPr>
        <w:t>,</w:t>
      </w:r>
      <w:r w:rsidR="00063110" w:rsidRPr="00556BAE">
        <w:rPr>
          <w:rFonts w:ascii="Times New Roman CE" w:hAnsi="Times New Roman CE" w:cs="Arial"/>
          <w:sz w:val="20"/>
          <w:szCs w:val="20"/>
        </w:rPr>
        <w:t xml:space="preserve"> do których zwracane (parkowane) są rowery.</w:t>
      </w:r>
    </w:p>
    <w:p w:rsidR="00226482" w:rsidRPr="00556BAE" w:rsidRDefault="00226482" w:rsidP="00B606D3">
      <w:pPr>
        <w:pStyle w:val="Akapitzlist"/>
        <w:ind w:left="1440"/>
        <w:jc w:val="both"/>
        <w:rPr>
          <w:rFonts w:ascii="Times New Roman CE" w:hAnsi="Times New Roman CE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5F6F8"/>
        </w:rPr>
      </w:pPr>
      <w:r w:rsidRPr="00556BAE">
        <w:rPr>
          <w:rFonts w:ascii="Times New Roman CE" w:hAnsi="Times New Roman CE" w:cs="Arial"/>
          <w:b/>
          <w:bCs/>
          <w:color w:val="000000"/>
          <w:sz w:val="20"/>
          <w:szCs w:val="20"/>
        </w:rPr>
        <w:t xml:space="preserve">Zwrot roweru w innym miejscu niż </w:t>
      </w:r>
      <w:r w:rsidR="00E648DF" w:rsidRPr="00556BAE">
        <w:rPr>
          <w:rFonts w:ascii="Times New Roman CE" w:hAnsi="Times New Roman CE" w:cs="Arial"/>
          <w:b/>
          <w:bCs/>
          <w:sz w:val="20"/>
          <w:szCs w:val="20"/>
        </w:rPr>
        <w:t>S</w:t>
      </w:r>
      <w:r w:rsidRPr="00556BAE">
        <w:rPr>
          <w:rFonts w:ascii="Times New Roman CE" w:hAnsi="Times New Roman CE" w:cs="Arial"/>
          <w:b/>
          <w:bCs/>
          <w:color w:val="000000"/>
          <w:sz w:val="20"/>
          <w:szCs w:val="20"/>
        </w:rPr>
        <w:t>tacja jest niedo</w:t>
      </w:r>
      <w:r w:rsidR="008310CF" w:rsidRPr="00556BAE">
        <w:rPr>
          <w:rFonts w:ascii="Times New Roman CE" w:hAnsi="Times New Roman CE" w:cs="Arial"/>
          <w:b/>
          <w:bCs/>
          <w:color w:val="000000"/>
          <w:sz w:val="20"/>
          <w:szCs w:val="20"/>
        </w:rPr>
        <w:t>zwolone</w:t>
      </w:r>
      <w:r w:rsidRPr="00556BAE">
        <w:rPr>
          <w:rFonts w:ascii="Times New Roman CE" w:hAnsi="Times New Roman CE" w:cs="Arial"/>
          <w:b/>
          <w:bCs/>
          <w:color w:val="000000"/>
          <w:sz w:val="20"/>
          <w:szCs w:val="20"/>
        </w:rPr>
        <w:t>.</w:t>
      </w:r>
    </w:p>
    <w:p w:rsidR="00226482" w:rsidRPr="00556BAE" w:rsidRDefault="000D0285" w:rsidP="00B606D3">
      <w:pPr>
        <w:pStyle w:val="Akapitzlist"/>
        <w:numPr>
          <w:ilvl w:val="0"/>
          <w:numId w:val="3"/>
        </w:numPr>
        <w:jc w:val="both"/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sz w:val="20"/>
          <w:szCs w:val="20"/>
        </w:rPr>
        <w:t xml:space="preserve">Identyfikator Klienta – numer </w:t>
      </w:r>
      <w:r w:rsidR="0001578C" w:rsidRPr="00556BAE">
        <w:rPr>
          <w:rFonts w:ascii="Times New Roman CE" w:hAnsi="Times New Roman CE" w:cs="Arial"/>
          <w:sz w:val="20"/>
          <w:szCs w:val="20"/>
        </w:rPr>
        <w:t>kontaktowy</w:t>
      </w:r>
      <w:r w:rsidRPr="00556BAE">
        <w:rPr>
          <w:rFonts w:ascii="Times New Roman CE" w:hAnsi="Times New Roman CE" w:cs="Arial"/>
          <w:sz w:val="20"/>
          <w:szCs w:val="20"/>
        </w:rPr>
        <w:t xml:space="preserve"> Klienta, imię i nazwisko, adres zamieszkania, wiek</w:t>
      </w:r>
      <w:r w:rsidR="00AD2254" w:rsidRPr="00556BAE">
        <w:rPr>
          <w:rFonts w:ascii="Times New Roman CE" w:hAnsi="Times New Roman CE" w:cs="Arial"/>
          <w:sz w:val="20"/>
          <w:szCs w:val="20"/>
        </w:rPr>
        <w:t>, numer dokumentu potwierdzający tożsamość klienta</w:t>
      </w:r>
      <w:r w:rsidR="00537608" w:rsidRPr="00556BAE">
        <w:rPr>
          <w:rFonts w:ascii="Times New Roman CE" w:hAnsi="Times New Roman CE" w:cs="Arial"/>
          <w:sz w:val="20"/>
          <w:szCs w:val="20"/>
        </w:rPr>
        <w:t>, PESEL</w:t>
      </w:r>
      <w:r w:rsidRPr="00556BAE">
        <w:rPr>
          <w:rFonts w:ascii="Times New Roman CE" w:hAnsi="Times New Roman CE" w:cs="Arial"/>
          <w:sz w:val="20"/>
          <w:szCs w:val="20"/>
        </w:rPr>
        <w:t xml:space="preserve">. </w:t>
      </w:r>
      <w:r w:rsidR="00212CFB" w:rsidRPr="00556BAE">
        <w:rPr>
          <w:rFonts w:ascii="Times New Roman CE" w:hAnsi="Times New Roman CE" w:cs="Arial"/>
          <w:sz w:val="20"/>
          <w:szCs w:val="20"/>
        </w:rPr>
        <w:t xml:space="preserve">Klient akceptując regulamin, wyraża zgodę na przetwarzanie danych osobowych. Dane osobowe Klienta będą przetwarzane przez Operatora wyłącznie na potrzeby związane z </w:t>
      </w:r>
      <w:r w:rsidR="00D720BF" w:rsidRPr="00556BAE">
        <w:rPr>
          <w:rFonts w:ascii="Times New Roman CE" w:hAnsi="Times New Roman CE" w:cs="Arial"/>
          <w:sz w:val="20"/>
          <w:szCs w:val="20"/>
        </w:rPr>
        <w:t>wypożyczeniem roweru.</w:t>
      </w:r>
    </w:p>
    <w:p w:rsidR="000D0285" w:rsidRPr="00556BAE" w:rsidRDefault="000D0285" w:rsidP="00B606D3">
      <w:pPr>
        <w:pStyle w:val="Akapitzlist"/>
        <w:numPr>
          <w:ilvl w:val="0"/>
          <w:numId w:val="3"/>
        </w:numPr>
        <w:jc w:val="both"/>
        <w:rPr>
          <w:rFonts w:ascii="Times New Roman CE" w:hAnsi="Times New Roman CE" w:cs="Arial"/>
          <w:color w:val="FF0000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sz w:val="20"/>
          <w:szCs w:val="20"/>
        </w:rPr>
        <w:t xml:space="preserve">Wypożyczenie roweru – rozpoczęcie korzystania z Biskupieckiego Roweru Miejskiego. </w:t>
      </w:r>
    </w:p>
    <w:p w:rsidR="000D0285" w:rsidRPr="00556BAE" w:rsidRDefault="000D0285" w:rsidP="00B606D3">
      <w:pPr>
        <w:pStyle w:val="Akapitzlist"/>
        <w:numPr>
          <w:ilvl w:val="0"/>
          <w:numId w:val="3"/>
        </w:numPr>
        <w:jc w:val="both"/>
        <w:rPr>
          <w:rFonts w:ascii="Times New Roman CE" w:hAnsi="Times New Roman CE" w:cs="Arial"/>
          <w:color w:val="FF0000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sz w:val="20"/>
          <w:szCs w:val="20"/>
        </w:rPr>
        <w:t xml:space="preserve">Zwrot roweru – zakończenie korzystania z roweru w </w:t>
      </w:r>
      <w:r w:rsidR="008B2E47" w:rsidRPr="00556BAE">
        <w:rPr>
          <w:rFonts w:ascii="Times New Roman CE" w:hAnsi="Times New Roman CE" w:cs="Arial"/>
          <w:sz w:val="20"/>
          <w:szCs w:val="20"/>
        </w:rPr>
        <w:t>S</w:t>
      </w:r>
      <w:r w:rsidRPr="00556BAE">
        <w:rPr>
          <w:rFonts w:ascii="Times New Roman CE" w:hAnsi="Times New Roman CE" w:cs="Arial"/>
          <w:sz w:val="20"/>
          <w:szCs w:val="20"/>
        </w:rPr>
        <w:t xml:space="preserve">tacji. </w:t>
      </w:r>
    </w:p>
    <w:p w:rsidR="000D0285" w:rsidRPr="00556BAE" w:rsidRDefault="000D0285" w:rsidP="00B606D3">
      <w:pPr>
        <w:pStyle w:val="Akapitzlist"/>
        <w:numPr>
          <w:ilvl w:val="0"/>
          <w:numId w:val="3"/>
        </w:numPr>
        <w:jc w:val="both"/>
        <w:rPr>
          <w:rFonts w:ascii="Times New Roman CE" w:hAnsi="Times New Roman CE" w:cs="Arial"/>
          <w:color w:val="FF0000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>Tabele Opłat i Kar – cennik opłat</w:t>
      </w:r>
      <w:r w:rsidR="008B2E47" w:rsidRPr="00556BAE">
        <w:rPr>
          <w:rFonts w:ascii="Times New Roman CE" w:hAnsi="Times New Roman CE" w:cs="Arial"/>
          <w:color w:val="000000"/>
          <w:sz w:val="20"/>
          <w:szCs w:val="20"/>
        </w:rPr>
        <w:t xml:space="preserve"> i kar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 Biskupieckiego Roweru Miejskiego będący integralną częścią Umowy (zał. nr 1).</w:t>
      </w:r>
    </w:p>
    <w:p w:rsidR="000D0285" w:rsidRPr="00556BAE" w:rsidRDefault="00EC171E" w:rsidP="00B606D3">
      <w:pPr>
        <w:pStyle w:val="Akapitzlist"/>
        <w:numPr>
          <w:ilvl w:val="0"/>
          <w:numId w:val="3"/>
        </w:numPr>
        <w:jc w:val="both"/>
        <w:rPr>
          <w:rFonts w:ascii="Times New Roman CE" w:hAnsi="Times New Roman CE" w:cs="Arial"/>
          <w:color w:val="FF0000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Procedura zabezpieczająca – każde postępowanie podejmowane przez Operatora w przypadku </w:t>
      </w:r>
      <w:r w:rsidRPr="00556BAE">
        <w:rPr>
          <w:rFonts w:ascii="Times New Roman CE" w:hAnsi="Times New Roman CE" w:cs="Arial"/>
          <w:sz w:val="20"/>
          <w:szCs w:val="20"/>
        </w:rPr>
        <w:t>niezwrócenia roweru w wymaganym terminie i stanie</w:t>
      </w:r>
      <w:r w:rsidR="00035C57" w:rsidRPr="00556BAE">
        <w:rPr>
          <w:rFonts w:ascii="Times New Roman CE" w:hAnsi="Times New Roman CE" w:cs="Arial"/>
          <w:sz w:val="20"/>
          <w:szCs w:val="20"/>
        </w:rPr>
        <w:t xml:space="preserve"> jak w momencie wypożyczenia</w:t>
      </w:r>
      <w:r w:rsidRPr="00556BAE">
        <w:rPr>
          <w:rFonts w:ascii="Times New Roman CE" w:hAnsi="Times New Roman CE" w:cs="Arial"/>
          <w:sz w:val="20"/>
          <w:szCs w:val="20"/>
        </w:rPr>
        <w:t>, w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 szczególności postępowanie wyjaśniające, windykacyjne i sądowe.</w:t>
      </w:r>
    </w:p>
    <w:p w:rsidR="00BB4400" w:rsidRPr="00556BAE" w:rsidRDefault="00BB4400" w:rsidP="00BB4400">
      <w:pPr>
        <w:jc w:val="both"/>
        <w:rPr>
          <w:rFonts w:ascii="Times New Roman CE" w:hAnsi="Times New Roman CE" w:cs="Arial"/>
          <w:color w:val="FF0000"/>
          <w:sz w:val="20"/>
          <w:szCs w:val="20"/>
          <w:shd w:val="clear" w:color="auto" w:fill="F5F6F8"/>
        </w:rPr>
      </w:pPr>
    </w:p>
    <w:p w:rsidR="0015241F" w:rsidRPr="00556BAE" w:rsidRDefault="0015241F" w:rsidP="00BB4400">
      <w:pPr>
        <w:jc w:val="both"/>
        <w:rPr>
          <w:rFonts w:ascii="Times New Roman CE" w:hAnsi="Times New Roman CE" w:cs="Arial"/>
          <w:color w:val="FF0000"/>
          <w:sz w:val="20"/>
          <w:szCs w:val="20"/>
          <w:shd w:val="clear" w:color="auto" w:fill="F5F6F8"/>
        </w:rPr>
      </w:pPr>
    </w:p>
    <w:p w:rsidR="00296FD8" w:rsidRPr="00556BAE" w:rsidRDefault="00296FD8" w:rsidP="00B606D3">
      <w:pPr>
        <w:pStyle w:val="Akapitzlist"/>
        <w:ind w:left="1440"/>
        <w:jc w:val="both"/>
        <w:rPr>
          <w:rFonts w:ascii="Times New Roman CE" w:hAnsi="Times New Roman CE" w:cs="Arial"/>
          <w:b/>
          <w:bCs/>
          <w:color w:val="FF0000"/>
          <w:sz w:val="20"/>
          <w:szCs w:val="20"/>
          <w:shd w:val="clear" w:color="auto" w:fill="F5F6F8"/>
        </w:rPr>
      </w:pPr>
    </w:p>
    <w:p w:rsidR="00296FD8" w:rsidRPr="00556BAE" w:rsidRDefault="00296FD8" w:rsidP="00B606D3">
      <w:pPr>
        <w:pStyle w:val="Akapitzlist"/>
        <w:numPr>
          <w:ilvl w:val="0"/>
          <w:numId w:val="1"/>
        </w:numPr>
        <w:jc w:val="both"/>
        <w:rPr>
          <w:rFonts w:ascii="Times New Roman CE" w:hAnsi="Times New Roman CE" w:cs="Arial"/>
          <w:b/>
          <w:bCs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b/>
          <w:bCs/>
          <w:sz w:val="20"/>
          <w:szCs w:val="20"/>
        </w:rPr>
        <w:t>Zasady ogólnie korzystania z Biskupieckiego Roweru Miejskiego</w:t>
      </w:r>
    </w:p>
    <w:p w:rsidR="00CD3045" w:rsidRPr="00CD3045" w:rsidRDefault="00296FD8" w:rsidP="00CD3045">
      <w:pPr>
        <w:pStyle w:val="Akapitzlist"/>
        <w:numPr>
          <w:ilvl w:val="0"/>
          <w:numId w:val="4"/>
        </w:numPr>
        <w:jc w:val="both"/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Warunkiem korzystania z Biskupieckiego Roweru Miejskiego jest podanie przez Klienta: wymaganych przy rejestracji danych osobowych oraz akceptacja warunków określonych w 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lastRenderedPageBreak/>
        <w:t>niniejszym Regulaminie.</w:t>
      </w:r>
      <w:r w:rsidR="001F04E9" w:rsidRPr="00556BAE"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  <w:t xml:space="preserve"> </w:t>
      </w:r>
      <w:r w:rsidR="003421E4" w:rsidRPr="00556BAE">
        <w:rPr>
          <w:rFonts w:ascii="Times New Roman CE" w:hAnsi="Times New Roman CE" w:cs="Arial"/>
          <w:sz w:val="20"/>
          <w:szCs w:val="20"/>
        </w:rPr>
        <w:t>Klient akceptując regulamin, wyraża zgodę na przetwarzanie danych osobowych. Dane osobowe Klienta będą przetwarzane przez Operatora wyłącznie na potrzeby związane z wypożyczeniem roweru.</w:t>
      </w:r>
    </w:p>
    <w:p w:rsidR="00296FD8" w:rsidRPr="00556BAE" w:rsidRDefault="00296FD8" w:rsidP="00B606D3">
      <w:pPr>
        <w:pStyle w:val="Akapitzlist"/>
        <w:numPr>
          <w:ilvl w:val="0"/>
          <w:numId w:val="4"/>
        </w:numPr>
        <w:jc w:val="both"/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>Operator wypożycza Klientowi rower na warunkach określonych w Regulaminie. Klient zobowiązuje się przestrzegać warunków oraz używać roweru zgodnie z Regulaminem.</w:t>
      </w:r>
    </w:p>
    <w:p w:rsidR="007B3E7E" w:rsidRPr="00272E6E" w:rsidRDefault="007B3E7E" w:rsidP="00B606D3">
      <w:pPr>
        <w:pStyle w:val="Akapitzlist"/>
        <w:numPr>
          <w:ilvl w:val="0"/>
          <w:numId w:val="4"/>
        </w:numPr>
        <w:jc w:val="both"/>
        <w:rPr>
          <w:rFonts w:ascii="Times New Roman CE" w:hAnsi="Times New Roman CE" w:cs="Arial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sz w:val="20"/>
          <w:szCs w:val="20"/>
        </w:rPr>
        <w:t>Osoby, które nie ukończyły 1</w:t>
      </w:r>
      <w:r w:rsidR="00F41F17">
        <w:rPr>
          <w:rFonts w:ascii="Times New Roman CE" w:hAnsi="Times New Roman CE" w:cs="Arial"/>
          <w:sz w:val="20"/>
          <w:szCs w:val="20"/>
        </w:rPr>
        <w:t>8</w:t>
      </w:r>
      <w:r w:rsidRPr="00556BAE">
        <w:rPr>
          <w:rFonts w:ascii="Times New Roman CE" w:hAnsi="Times New Roman CE" w:cs="Arial"/>
          <w:sz w:val="20"/>
          <w:szCs w:val="20"/>
        </w:rPr>
        <w:t xml:space="preserve"> roku życia nie mogą samodzielnie wypożycz</w:t>
      </w:r>
      <w:r w:rsidR="00CC068C" w:rsidRPr="00556BAE">
        <w:rPr>
          <w:rFonts w:ascii="Times New Roman CE" w:hAnsi="Times New Roman CE" w:cs="Arial"/>
          <w:sz w:val="20"/>
          <w:szCs w:val="20"/>
        </w:rPr>
        <w:t>a</w:t>
      </w:r>
      <w:r w:rsidRPr="00556BAE">
        <w:rPr>
          <w:rFonts w:ascii="Times New Roman CE" w:hAnsi="Times New Roman CE" w:cs="Arial"/>
          <w:sz w:val="20"/>
          <w:szCs w:val="20"/>
        </w:rPr>
        <w:t>ć roweru</w:t>
      </w:r>
      <w:r w:rsidR="00FE0C22">
        <w:rPr>
          <w:rFonts w:ascii="Times New Roman CE" w:hAnsi="Times New Roman CE" w:cs="Arial"/>
          <w:sz w:val="20"/>
          <w:szCs w:val="20"/>
        </w:rPr>
        <w:t xml:space="preserve">, a korzystanie z niego może odbywać się wyłącznie </w:t>
      </w:r>
      <w:r w:rsidR="00FE0C22" w:rsidRPr="00272E6E">
        <w:rPr>
          <w:rFonts w:ascii="Times New Roman CE" w:hAnsi="Times New Roman CE" w:cs="Arial"/>
          <w:sz w:val="20"/>
          <w:szCs w:val="20"/>
        </w:rPr>
        <w:t>pod opiek</w:t>
      </w:r>
      <w:r w:rsidR="00F41F17" w:rsidRPr="00272E6E">
        <w:rPr>
          <w:rFonts w:ascii="Times New Roman CE" w:hAnsi="Times New Roman CE" w:cs="Arial"/>
          <w:sz w:val="20"/>
          <w:szCs w:val="20"/>
        </w:rPr>
        <w:t>ą</w:t>
      </w:r>
      <w:r w:rsidR="00FE0C22" w:rsidRPr="00272E6E">
        <w:rPr>
          <w:rFonts w:ascii="Times New Roman CE" w:hAnsi="Times New Roman CE" w:cs="Arial"/>
          <w:sz w:val="20"/>
          <w:szCs w:val="20"/>
        </w:rPr>
        <w:t xml:space="preserve"> Rodzica</w:t>
      </w:r>
      <w:r w:rsidR="00F41F17" w:rsidRPr="00272E6E">
        <w:rPr>
          <w:rFonts w:ascii="Times New Roman CE" w:hAnsi="Times New Roman CE" w:cs="Arial"/>
          <w:sz w:val="20"/>
          <w:szCs w:val="20"/>
        </w:rPr>
        <w:t xml:space="preserve">, </w:t>
      </w:r>
      <w:r w:rsidR="00FE0C22" w:rsidRPr="00272E6E">
        <w:rPr>
          <w:rFonts w:ascii="Times New Roman CE" w:hAnsi="Times New Roman CE" w:cs="Arial"/>
          <w:sz w:val="20"/>
          <w:szCs w:val="20"/>
        </w:rPr>
        <w:t>opiekuna prawnego</w:t>
      </w:r>
      <w:r w:rsidR="00CD3045" w:rsidRPr="00272E6E">
        <w:rPr>
          <w:rFonts w:ascii="Times New Roman CE" w:hAnsi="Times New Roman CE" w:cs="Arial"/>
          <w:sz w:val="20"/>
          <w:szCs w:val="20"/>
        </w:rPr>
        <w:t xml:space="preserve"> lub innej osoby pełnoletniej</w:t>
      </w:r>
      <w:r w:rsidR="00FE0C22" w:rsidRPr="00272E6E">
        <w:rPr>
          <w:rFonts w:ascii="Times New Roman CE" w:hAnsi="Times New Roman CE" w:cs="Arial"/>
          <w:sz w:val="20"/>
          <w:szCs w:val="20"/>
        </w:rPr>
        <w:t>.</w:t>
      </w:r>
      <w:r w:rsidR="00CD3045" w:rsidRPr="00272E6E">
        <w:rPr>
          <w:rFonts w:ascii="Times New Roman CE" w:hAnsi="Times New Roman CE" w:cs="Arial"/>
          <w:sz w:val="20"/>
          <w:szCs w:val="20"/>
        </w:rPr>
        <w:t xml:space="preserve"> Opiekun ponosi pełną odpowiedzialność za wypożyczony rower.</w:t>
      </w:r>
    </w:p>
    <w:p w:rsidR="00F53265" w:rsidRPr="00556BAE" w:rsidRDefault="00F53265" w:rsidP="00B606D3">
      <w:pPr>
        <w:pStyle w:val="Akapitzlist"/>
        <w:numPr>
          <w:ilvl w:val="0"/>
          <w:numId w:val="4"/>
        </w:numPr>
        <w:jc w:val="both"/>
        <w:rPr>
          <w:rFonts w:ascii="Times New Roman CE" w:hAnsi="Times New Roman CE" w:cs="Arial"/>
          <w:color w:val="FF0000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Warunkiem koniecznym </w:t>
      </w:r>
      <w:r w:rsidR="0015241F" w:rsidRPr="00556BAE">
        <w:rPr>
          <w:rFonts w:ascii="Times New Roman CE" w:hAnsi="Times New Roman CE" w:cs="Arial"/>
          <w:color w:val="000000"/>
          <w:sz w:val="20"/>
          <w:szCs w:val="20"/>
        </w:rPr>
        <w:t xml:space="preserve">do 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>korzystania przez osoby małoletnie z wypożyczonego roweru jest posiadanie ważnej karty rowerowej lub motorowerowej.</w:t>
      </w:r>
    </w:p>
    <w:p w:rsidR="00F53265" w:rsidRPr="00556BAE" w:rsidRDefault="00F53265" w:rsidP="00B606D3">
      <w:pPr>
        <w:pStyle w:val="Akapitzlist"/>
        <w:numPr>
          <w:ilvl w:val="0"/>
          <w:numId w:val="4"/>
        </w:numPr>
        <w:jc w:val="both"/>
        <w:rPr>
          <w:rFonts w:ascii="Times New Roman CE" w:hAnsi="Times New Roman CE" w:cs="Arial"/>
          <w:color w:val="FF0000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Klient może wypożyczyć jednocześnie do czterech rowerów. </w:t>
      </w:r>
      <w:r w:rsidRPr="00556BAE">
        <w:rPr>
          <w:rFonts w:ascii="Times New Roman CE" w:hAnsi="Times New Roman CE" w:cs="Arial"/>
          <w:sz w:val="20"/>
          <w:szCs w:val="20"/>
        </w:rPr>
        <w:t>Po uprzedniej rezerwacji możliwe jest zwiększenie liczby rowerów przy jednoczesnym wypożyczeniu.</w:t>
      </w:r>
    </w:p>
    <w:p w:rsidR="001D1DF8" w:rsidRPr="00556BAE" w:rsidRDefault="001D1DF8" w:rsidP="00B606D3">
      <w:pPr>
        <w:pStyle w:val="Akapitzlist"/>
        <w:ind w:left="1440"/>
        <w:jc w:val="both"/>
        <w:rPr>
          <w:rFonts w:ascii="Times New Roman CE" w:hAnsi="Times New Roman CE" w:cs="Arial"/>
          <w:color w:val="FF0000"/>
          <w:sz w:val="20"/>
          <w:szCs w:val="20"/>
          <w:shd w:val="clear" w:color="auto" w:fill="F5F6F8"/>
        </w:rPr>
      </w:pPr>
    </w:p>
    <w:p w:rsidR="001D1DF8" w:rsidRPr="00556BAE" w:rsidRDefault="001D1DF8" w:rsidP="00B606D3">
      <w:pPr>
        <w:pStyle w:val="Akapitzlist"/>
        <w:numPr>
          <w:ilvl w:val="0"/>
          <w:numId w:val="1"/>
        </w:numPr>
        <w:jc w:val="both"/>
        <w:rPr>
          <w:rFonts w:ascii="Times New Roman CE" w:hAnsi="Times New Roman CE" w:cs="Arial"/>
          <w:b/>
          <w:bCs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b/>
          <w:bCs/>
          <w:sz w:val="20"/>
          <w:szCs w:val="20"/>
        </w:rPr>
        <w:t>Odpowiedzialność / Zobowiązanie</w:t>
      </w:r>
    </w:p>
    <w:p w:rsidR="001D1DF8" w:rsidRPr="00556BAE" w:rsidRDefault="001D1DF8" w:rsidP="00B606D3">
      <w:pPr>
        <w:pStyle w:val="Akapitzlist"/>
        <w:numPr>
          <w:ilvl w:val="0"/>
          <w:numId w:val="5"/>
        </w:numPr>
        <w:ind w:left="1418"/>
        <w:jc w:val="both"/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>Klient jest odpowiedzialny za użytkowanie roweru zgodnie z jego przeznaczeniem i warunkami Regulaminu.</w:t>
      </w:r>
    </w:p>
    <w:p w:rsidR="001D1DF8" w:rsidRPr="00556BAE" w:rsidRDefault="001D1DF8" w:rsidP="00B606D3">
      <w:pPr>
        <w:pStyle w:val="Akapitzlist"/>
        <w:numPr>
          <w:ilvl w:val="0"/>
          <w:numId w:val="5"/>
        </w:numPr>
        <w:ind w:left="1418"/>
        <w:jc w:val="both"/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>Klient zobowiązuje się oddać rower sprawny technicznie, w takim samym stanie jak w momencie wypożyczenia. Klient ponosi odpowiedzialność za skutki zdarzeń</w:t>
      </w:r>
      <w:r w:rsidR="002B4623" w:rsidRPr="00556BAE">
        <w:rPr>
          <w:rFonts w:ascii="Times New Roman CE" w:hAnsi="Times New Roman CE" w:cs="Arial"/>
          <w:color w:val="000000"/>
          <w:sz w:val="20"/>
          <w:szCs w:val="20"/>
        </w:rPr>
        <w:t xml:space="preserve"> </w:t>
      </w:r>
      <w:r w:rsidR="0068565F" w:rsidRPr="00556BAE">
        <w:rPr>
          <w:rFonts w:ascii="Times New Roman CE" w:hAnsi="Times New Roman CE" w:cs="Arial"/>
          <w:color w:val="000000"/>
          <w:sz w:val="20"/>
          <w:szCs w:val="20"/>
        </w:rPr>
        <w:t xml:space="preserve">(np. uszkodzenia ciała) 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 wynikających z naruszenia przez niego obowiązującego prawa przy korzystaniu z roweru.</w:t>
      </w:r>
    </w:p>
    <w:p w:rsidR="001D1DF8" w:rsidRPr="00556BAE" w:rsidRDefault="001D1DF8" w:rsidP="00B606D3">
      <w:pPr>
        <w:pStyle w:val="Akapitzlist"/>
        <w:numPr>
          <w:ilvl w:val="0"/>
          <w:numId w:val="5"/>
        </w:numPr>
        <w:ind w:left="1418"/>
        <w:jc w:val="both"/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>Korzystanie z rowerów może się odbywać wyłącznie w celach niekomercyjnych</w:t>
      </w:r>
      <w:r w:rsidRPr="00556BAE"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  <w:t>.</w:t>
      </w:r>
    </w:p>
    <w:p w:rsidR="00226482" w:rsidRPr="00556BAE" w:rsidRDefault="001D1DF8" w:rsidP="00B606D3">
      <w:pPr>
        <w:pStyle w:val="Akapitzlist"/>
        <w:numPr>
          <w:ilvl w:val="0"/>
          <w:numId w:val="5"/>
        </w:numPr>
        <w:ind w:left="1418"/>
        <w:jc w:val="both"/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>Klient jest odpowiedzialny za rower / wszystkie rowery wypożyczone przy równoczesnym wypożyczeniu kilku rowerów od momentu wypożyczenia ze Stacji do momentu zwrotu do Stacji. W szczególności Klient zobowiązany jest podjąć działania celem zapobieżenia uszkodzeniom oraz kradzieży wypożyczonego roweru</w:t>
      </w:r>
      <w:r w:rsidR="001F04E9" w:rsidRPr="00556BAE">
        <w:rPr>
          <w:rFonts w:ascii="Times New Roman CE" w:hAnsi="Times New Roman CE" w:cs="Arial"/>
          <w:color w:val="000000"/>
          <w:sz w:val="20"/>
          <w:szCs w:val="20"/>
        </w:rPr>
        <w:t xml:space="preserve"> 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>od chwili wypożyczenia roweru ze Stacji do momentu zwrotu roweru do  Stacji.</w:t>
      </w:r>
    </w:p>
    <w:p w:rsidR="00BB56FB" w:rsidRPr="00556BAE" w:rsidRDefault="00BB56FB" w:rsidP="00B606D3">
      <w:pPr>
        <w:pStyle w:val="Akapitzlist"/>
        <w:numPr>
          <w:ilvl w:val="0"/>
          <w:numId w:val="5"/>
        </w:numPr>
        <w:ind w:left="1418"/>
        <w:jc w:val="both"/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W przypadku kradzieży roweru </w:t>
      </w:r>
      <w:r w:rsidRPr="00556BAE">
        <w:rPr>
          <w:rFonts w:ascii="Times New Roman CE" w:hAnsi="Times New Roman CE" w:cs="Arial"/>
          <w:sz w:val="20"/>
          <w:szCs w:val="20"/>
        </w:rPr>
        <w:t>dokonanej podczas wypożyczenia Klient ma obowiązek powiadomić o tym Informacje Turystyczną w Biskupcu / CKTiS</w:t>
      </w:r>
      <w:r w:rsidR="001F04E9" w:rsidRPr="00556BAE">
        <w:rPr>
          <w:rFonts w:ascii="Times New Roman CE" w:hAnsi="Times New Roman CE" w:cs="Arial"/>
          <w:sz w:val="20"/>
          <w:szCs w:val="20"/>
        </w:rPr>
        <w:t xml:space="preserve"> </w:t>
      </w:r>
      <w:r w:rsidRPr="00556BAE">
        <w:rPr>
          <w:rFonts w:ascii="Times New Roman CE" w:hAnsi="Times New Roman CE" w:cs="Arial"/>
          <w:sz w:val="20"/>
          <w:szCs w:val="20"/>
        </w:rPr>
        <w:t xml:space="preserve">natychmiast po zauważeniu zaistniałego </w:t>
      </w:r>
      <w:r w:rsidR="004161DB" w:rsidRPr="00556BAE">
        <w:rPr>
          <w:rFonts w:ascii="Times New Roman CE" w:hAnsi="Times New Roman CE" w:cs="Arial"/>
          <w:sz w:val="20"/>
          <w:szCs w:val="20"/>
        </w:rPr>
        <w:t>zdarzenia</w:t>
      </w:r>
      <w:r w:rsidRPr="00556BAE">
        <w:rPr>
          <w:rFonts w:ascii="Times New Roman CE" w:hAnsi="Times New Roman CE" w:cs="Arial"/>
          <w:sz w:val="20"/>
          <w:szCs w:val="20"/>
        </w:rPr>
        <w:t>.</w:t>
      </w:r>
    </w:p>
    <w:p w:rsidR="00BB56FB" w:rsidRPr="00556BAE" w:rsidRDefault="00BB56FB" w:rsidP="00B606D3">
      <w:pPr>
        <w:pStyle w:val="Akapitzlist"/>
        <w:numPr>
          <w:ilvl w:val="0"/>
          <w:numId w:val="5"/>
        </w:numPr>
        <w:ind w:left="1418"/>
        <w:jc w:val="both"/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>Zabronione jest korzystanie z rowerów przez osoby będące pod wpływem alkoholu lub innych środków odurzających, substancji psychotropowych lub środków zastępczych w rozumieniu przepisów o przeciwdziałaniu narkomanii; silnych leków przeciwalergicznych, innych leków</w:t>
      </w:r>
      <w:r w:rsidRPr="00556BAE">
        <w:rPr>
          <w:rFonts w:ascii="Times New Roman CE" w:hAnsi="Times New Roman CE" w:cs="Arial"/>
          <w:sz w:val="20"/>
          <w:szCs w:val="20"/>
        </w:rPr>
        <w:t xml:space="preserve">, </w:t>
      </w:r>
      <w:r w:rsidR="006C3946" w:rsidRPr="00556BAE">
        <w:rPr>
          <w:rFonts w:ascii="Times New Roman CE" w:hAnsi="Times New Roman CE" w:cs="Arial"/>
          <w:sz w:val="20"/>
          <w:szCs w:val="20"/>
        </w:rPr>
        <w:t>po których za</w:t>
      </w:r>
      <w:r w:rsidR="004161DB" w:rsidRPr="00556BAE">
        <w:rPr>
          <w:rFonts w:ascii="Times New Roman CE" w:hAnsi="Times New Roman CE" w:cs="Arial"/>
          <w:sz w:val="20"/>
          <w:szCs w:val="20"/>
        </w:rPr>
        <w:t>życiu</w:t>
      </w:r>
      <w:r w:rsidR="001F04E9" w:rsidRPr="00556BAE">
        <w:rPr>
          <w:rFonts w:ascii="Times New Roman CE" w:hAnsi="Times New Roman CE" w:cs="Arial"/>
          <w:sz w:val="20"/>
          <w:szCs w:val="20"/>
        </w:rPr>
        <w:t xml:space="preserve"> 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>zabrania</w:t>
      </w:r>
      <w:r w:rsidR="001F04E9" w:rsidRPr="00556BAE">
        <w:rPr>
          <w:rFonts w:ascii="Times New Roman CE" w:hAnsi="Times New Roman CE" w:cs="Arial"/>
          <w:color w:val="000000"/>
          <w:sz w:val="20"/>
          <w:szCs w:val="20"/>
        </w:rPr>
        <w:t xml:space="preserve"> </w:t>
      </w:r>
      <w:r w:rsidR="004161DB" w:rsidRPr="00556BAE">
        <w:rPr>
          <w:rFonts w:ascii="Times New Roman CE" w:hAnsi="Times New Roman CE" w:cs="Arial"/>
          <w:sz w:val="20"/>
          <w:szCs w:val="20"/>
        </w:rPr>
        <w:t>się</w:t>
      </w:r>
      <w:r w:rsidR="001F04E9" w:rsidRPr="00556BAE">
        <w:rPr>
          <w:rFonts w:ascii="Times New Roman CE" w:hAnsi="Times New Roman CE" w:cs="Arial"/>
          <w:sz w:val="20"/>
          <w:szCs w:val="20"/>
        </w:rPr>
        <w:t xml:space="preserve"> 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>lub zaleca</w:t>
      </w:r>
      <w:r w:rsidR="001F04E9" w:rsidRPr="00556BAE">
        <w:rPr>
          <w:rFonts w:ascii="Times New Roman CE" w:hAnsi="Times New Roman CE" w:cs="Arial"/>
          <w:color w:val="000000"/>
          <w:sz w:val="20"/>
          <w:szCs w:val="20"/>
        </w:rPr>
        <w:t xml:space="preserve"> </w:t>
      </w:r>
      <w:r w:rsidR="004161DB" w:rsidRPr="00556BAE">
        <w:rPr>
          <w:rFonts w:ascii="Times New Roman CE" w:hAnsi="Times New Roman CE" w:cs="Arial"/>
          <w:sz w:val="20"/>
          <w:szCs w:val="20"/>
        </w:rPr>
        <w:t>się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 powstrzymanie się od kierowania pojazdami.</w:t>
      </w:r>
    </w:p>
    <w:p w:rsidR="004246B6" w:rsidRPr="00556BAE" w:rsidRDefault="004246B6" w:rsidP="00B606D3">
      <w:pPr>
        <w:pStyle w:val="Akapitzlist"/>
        <w:numPr>
          <w:ilvl w:val="0"/>
          <w:numId w:val="5"/>
        </w:numPr>
        <w:ind w:left="1418"/>
        <w:jc w:val="both"/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Operator zastrzega sobie możliwość </w:t>
      </w:r>
      <w:r w:rsidR="00035387" w:rsidRPr="00556BAE">
        <w:rPr>
          <w:rFonts w:ascii="Times New Roman CE" w:hAnsi="Times New Roman CE" w:cs="Arial"/>
          <w:color w:val="000000"/>
          <w:sz w:val="20"/>
          <w:szCs w:val="20"/>
        </w:rPr>
        <w:t xml:space="preserve">odmówienia 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>wypożyczenia roweru bez podania przyczyny.</w:t>
      </w:r>
    </w:p>
    <w:p w:rsidR="00BB56FB" w:rsidRPr="00556BAE" w:rsidRDefault="00BB56FB" w:rsidP="00B606D3">
      <w:pPr>
        <w:pStyle w:val="Akapitzlist"/>
        <w:numPr>
          <w:ilvl w:val="0"/>
          <w:numId w:val="5"/>
        </w:numPr>
        <w:ind w:left="1418"/>
        <w:jc w:val="both"/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>Klient ponosi pełną i całkowitą odpowiedzialność oraz zobowiązuje się do pokrycia wszelkich mandatów, opłat itp.</w:t>
      </w:r>
      <w:r w:rsidR="00BA3EA8" w:rsidRPr="00556BAE">
        <w:rPr>
          <w:rFonts w:ascii="Times New Roman CE" w:hAnsi="Times New Roman CE" w:cs="Arial"/>
          <w:color w:val="000000"/>
          <w:sz w:val="20"/>
          <w:szCs w:val="20"/>
        </w:rPr>
        <w:t xml:space="preserve"> 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związanych z korzystaniem z roweru i </w:t>
      </w:r>
      <w:r w:rsidRPr="00556BAE">
        <w:rPr>
          <w:rFonts w:ascii="Times New Roman CE" w:hAnsi="Times New Roman CE" w:cs="Arial"/>
          <w:sz w:val="20"/>
          <w:szCs w:val="20"/>
        </w:rPr>
        <w:t xml:space="preserve">nałożonych </w:t>
      </w:r>
      <w:r w:rsidR="00BA3EA8" w:rsidRPr="00556BAE">
        <w:rPr>
          <w:rFonts w:ascii="Times New Roman CE" w:hAnsi="Times New Roman CE" w:cs="Arial"/>
          <w:sz w:val="20"/>
          <w:szCs w:val="20"/>
        </w:rPr>
        <w:t>na Klienta z jego własnej winy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>. Klient nie ponosi odpowiedzialności za mandaty, opłaty itp. które zostały na niego nałożone a wynikają z winy Operatora.</w:t>
      </w:r>
    </w:p>
    <w:p w:rsidR="000846A0" w:rsidRPr="00556BAE" w:rsidRDefault="00BB56FB" w:rsidP="00B606D3">
      <w:pPr>
        <w:pStyle w:val="Akapitzlist"/>
        <w:numPr>
          <w:ilvl w:val="0"/>
          <w:numId w:val="5"/>
        </w:numPr>
        <w:ind w:left="1418"/>
        <w:jc w:val="both"/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W przypadku udowodnionych zniszczeń wynikłych z niewłaściwego użytkowania sprzętu wchodzącego w skład Biskupieckiego Roweru Miejskiego, Klient </w:t>
      </w:r>
      <w:r w:rsidR="0015241F" w:rsidRPr="00556BAE">
        <w:rPr>
          <w:rFonts w:ascii="Times New Roman CE" w:hAnsi="Times New Roman CE" w:cs="Arial"/>
          <w:color w:val="000000"/>
          <w:sz w:val="20"/>
          <w:szCs w:val="20"/>
        </w:rPr>
        <w:t>zobowiązuje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 się pokryć koszty naprawy i odtworzenia sprzętu do stanu pierwotnego, sprzed pobrania. Za wykonanie niezbędnych napraw Operator wystawi Klientowi odpowiedni rachunek lub fakturę VAT. Wycena poszczególnych części roweru, które zostały uszkodzone z winy Klienta będzie dokonana w oparciu</w:t>
      </w:r>
      <w:r w:rsidR="001F04E9" w:rsidRPr="00556BAE">
        <w:rPr>
          <w:rFonts w:ascii="Times New Roman CE" w:hAnsi="Times New Roman CE" w:cs="Arial"/>
          <w:color w:val="000000"/>
          <w:sz w:val="20"/>
          <w:szCs w:val="20"/>
        </w:rPr>
        <w:t xml:space="preserve"> </w:t>
      </w:r>
      <w:r w:rsidR="0015241F" w:rsidRPr="00556BAE">
        <w:rPr>
          <w:rFonts w:ascii="Times New Roman CE" w:hAnsi="Times New Roman CE" w:cs="Arial"/>
          <w:color w:val="000000"/>
          <w:sz w:val="20"/>
          <w:szCs w:val="20"/>
        </w:rPr>
        <w:t xml:space="preserve">o </w:t>
      </w:r>
      <w:r w:rsidR="008F02D2" w:rsidRPr="00556BAE">
        <w:rPr>
          <w:rFonts w:ascii="Times New Roman CE" w:hAnsi="Times New Roman CE" w:cs="Arial"/>
          <w:sz w:val="20"/>
          <w:szCs w:val="20"/>
        </w:rPr>
        <w:t>diagnostyk</w:t>
      </w:r>
      <w:r w:rsidR="0015241F" w:rsidRPr="00556BAE">
        <w:rPr>
          <w:rFonts w:ascii="Times New Roman CE" w:hAnsi="Times New Roman CE" w:cs="Arial"/>
          <w:sz w:val="20"/>
          <w:szCs w:val="20"/>
        </w:rPr>
        <w:t>ę</w:t>
      </w:r>
      <w:r w:rsidR="008F02D2" w:rsidRPr="00556BAE">
        <w:rPr>
          <w:rFonts w:ascii="Times New Roman CE" w:hAnsi="Times New Roman CE" w:cs="Arial"/>
          <w:sz w:val="20"/>
          <w:szCs w:val="20"/>
        </w:rPr>
        <w:t xml:space="preserve"> dokonan</w:t>
      </w:r>
      <w:r w:rsidR="0015241F" w:rsidRPr="00556BAE">
        <w:rPr>
          <w:rFonts w:ascii="Times New Roman CE" w:hAnsi="Times New Roman CE" w:cs="Arial"/>
          <w:sz w:val="20"/>
          <w:szCs w:val="20"/>
        </w:rPr>
        <w:t>ą</w:t>
      </w:r>
      <w:r w:rsidR="008F02D2" w:rsidRPr="00556BAE">
        <w:rPr>
          <w:rFonts w:ascii="Times New Roman CE" w:hAnsi="Times New Roman CE" w:cs="Arial"/>
          <w:sz w:val="20"/>
          <w:szCs w:val="20"/>
        </w:rPr>
        <w:t xml:space="preserve"> przez wyspecjalizowany serwis, zajmujący się naprawą rowerów.</w:t>
      </w:r>
    </w:p>
    <w:p w:rsidR="000846A0" w:rsidRPr="00556BAE" w:rsidRDefault="00BB56FB" w:rsidP="00B606D3">
      <w:pPr>
        <w:pStyle w:val="Akapitzlist"/>
        <w:numPr>
          <w:ilvl w:val="0"/>
          <w:numId w:val="5"/>
        </w:numPr>
        <w:ind w:left="1418"/>
        <w:jc w:val="both"/>
        <w:rPr>
          <w:rFonts w:ascii="Times New Roman CE" w:hAnsi="Times New Roman CE" w:cs="Arial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sz w:val="20"/>
          <w:szCs w:val="20"/>
        </w:rPr>
        <w:t xml:space="preserve">W przypadku trudności ze zwrotem roweru Klient ma obowiązek skontaktować się z </w:t>
      </w:r>
      <w:r w:rsidR="000846A0" w:rsidRPr="00556BAE">
        <w:rPr>
          <w:rFonts w:ascii="Times New Roman CE" w:hAnsi="Times New Roman CE" w:cs="Arial"/>
          <w:sz w:val="20"/>
          <w:szCs w:val="20"/>
        </w:rPr>
        <w:t>Informacją Turystyczną/CKTiS</w:t>
      </w:r>
      <w:r w:rsidRPr="00556BAE">
        <w:rPr>
          <w:rFonts w:ascii="Times New Roman CE" w:hAnsi="Times New Roman CE" w:cs="Arial"/>
          <w:sz w:val="20"/>
          <w:szCs w:val="20"/>
        </w:rPr>
        <w:t>.</w:t>
      </w:r>
    </w:p>
    <w:p w:rsidR="000846A0" w:rsidRPr="00556BAE" w:rsidRDefault="00BB56FB" w:rsidP="00B606D3">
      <w:pPr>
        <w:pStyle w:val="Akapitzlist"/>
        <w:numPr>
          <w:ilvl w:val="0"/>
          <w:numId w:val="5"/>
        </w:numPr>
        <w:ind w:left="1418"/>
        <w:jc w:val="both"/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Jakiekolwiek celowe zniszczenie własności Operatora skutkuje wszczęciem </w:t>
      </w:r>
      <w:r w:rsidR="00E52B3B" w:rsidRPr="00556BAE">
        <w:rPr>
          <w:rFonts w:ascii="Times New Roman CE" w:hAnsi="Times New Roman CE" w:cs="Arial"/>
          <w:color w:val="000000"/>
          <w:sz w:val="20"/>
          <w:szCs w:val="20"/>
        </w:rPr>
        <w:t>procedury zabezpieczającej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>. Operatorowi przysługuje prawo do dochodzenia pokrycia wszelkich uzasadnionych kosztów, w tym kosztów obsługi prawnej, od sprawcy uszkodzeń i zniszczeń.</w:t>
      </w:r>
    </w:p>
    <w:p w:rsidR="000846A0" w:rsidRPr="00556BAE" w:rsidRDefault="00BB56FB" w:rsidP="00B606D3">
      <w:pPr>
        <w:pStyle w:val="Akapitzlist"/>
        <w:numPr>
          <w:ilvl w:val="0"/>
          <w:numId w:val="5"/>
        </w:numPr>
        <w:ind w:left="1418"/>
        <w:jc w:val="both"/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 xml:space="preserve">Klient odpowiada za ewentualne szkody powstałe w następstwie niewykonania lub nienależytego wykonania Umowy do pełnej wysokości, </w:t>
      </w:r>
      <w:r w:rsidR="0075755C" w:rsidRPr="00556BAE">
        <w:rPr>
          <w:rFonts w:ascii="Times New Roman CE" w:hAnsi="Times New Roman CE" w:cs="Arial"/>
          <w:color w:val="000000"/>
          <w:sz w:val="20"/>
          <w:szCs w:val="20"/>
        </w:rPr>
        <w:t xml:space="preserve">przy czym </w:t>
      </w:r>
      <w:r w:rsidR="0075755C" w:rsidRPr="00556BAE">
        <w:rPr>
          <w:rFonts w:ascii="Times New Roman CE" w:hAnsi="Times New Roman CE" w:cs="Arial"/>
          <w:sz w:val="20"/>
          <w:szCs w:val="20"/>
        </w:rPr>
        <w:t>jednym ze sposobów naprawienia</w:t>
      </w:r>
      <w:r w:rsidR="00B47FD6" w:rsidRPr="00556BAE">
        <w:rPr>
          <w:rFonts w:ascii="Times New Roman CE" w:hAnsi="Times New Roman CE" w:cs="Arial"/>
          <w:sz w:val="20"/>
          <w:szCs w:val="20"/>
        </w:rPr>
        <w:t xml:space="preserve"> </w:t>
      </w:r>
      <w:r w:rsidRPr="00556BAE">
        <w:rPr>
          <w:rFonts w:ascii="Times New Roman CE" w:hAnsi="Times New Roman CE" w:cs="Arial"/>
          <w:sz w:val="20"/>
          <w:szCs w:val="20"/>
        </w:rPr>
        <w:t xml:space="preserve">szkody </w:t>
      </w:r>
      <w:r w:rsidR="0075755C" w:rsidRPr="00556BAE">
        <w:rPr>
          <w:rFonts w:ascii="Times New Roman CE" w:hAnsi="Times New Roman CE" w:cs="Arial"/>
          <w:sz w:val="20"/>
          <w:szCs w:val="20"/>
        </w:rPr>
        <w:t xml:space="preserve">są opłaty i kary </w:t>
      </w:r>
      <w:r w:rsidR="009357FB" w:rsidRPr="00556BAE">
        <w:rPr>
          <w:rFonts w:ascii="Times New Roman CE" w:hAnsi="Times New Roman CE" w:cs="Arial"/>
          <w:sz w:val="20"/>
          <w:szCs w:val="20"/>
        </w:rPr>
        <w:t>zawarte</w:t>
      </w:r>
      <w:r w:rsidR="00E52B3B" w:rsidRPr="00556BAE">
        <w:rPr>
          <w:rFonts w:ascii="Times New Roman CE" w:hAnsi="Times New Roman CE" w:cs="Arial"/>
          <w:sz w:val="20"/>
          <w:szCs w:val="20"/>
        </w:rPr>
        <w:t xml:space="preserve"> </w:t>
      </w:r>
      <w:r w:rsidR="009357FB" w:rsidRPr="00556BAE">
        <w:rPr>
          <w:rFonts w:ascii="Times New Roman CE" w:hAnsi="Times New Roman CE" w:cs="Arial"/>
          <w:sz w:val="20"/>
          <w:szCs w:val="20"/>
        </w:rPr>
        <w:t xml:space="preserve">w </w:t>
      </w:r>
      <w:r w:rsidRPr="00556BAE">
        <w:rPr>
          <w:rFonts w:ascii="Times New Roman CE" w:hAnsi="Times New Roman CE" w:cs="Arial"/>
          <w:sz w:val="20"/>
          <w:szCs w:val="20"/>
        </w:rPr>
        <w:t>Tabel</w:t>
      </w:r>
      <w:r w:rsidR="009357FB" w:rsidRPr="00556BAE">
        <w:rPr>
          <w:rFonts w:ascii="Times New Roman CE" w:hAnsi="Times New Roman CE" w:cs="Arial"/>
          <w:sz w:val="20"/>
          <w:szCs w:val="20"/>
        </w:rPr>
        <w:t>i</w:t>
      </w:r>
      <w:r w:rsidRPr="00556BAE">
        <w:rPr>
          <w:rFonts w:ascii="Times New Roman CE" w:hAnsi="Times New Roman CE" w:cs="Arial"/>
          <w:sz w:val="20"/>
          <w:szCs w:val="20"/>
        </w:rPr>
        <w:t xml:space="preserve"> Opłat i Kar oraz </w:t>
      </w:r>
      <w:r w:rsidR="00C617D7" w:rsidRPr="00556BAE">
        <w:rPr>
          <w:rFonts w:ascii="Times New Roman CE" w:hAnsi="Times New Roman CE" w:cs="Arial"/>
          <w:sz w:val="20"/>
          <w:szCs w:val="20"/>
        </w:rPr>
        <w:t>wycena wyspecjalizowanego serwisu.</w:t>
      </w:r>
    </w:p>
    <w:p w:rsidR="002979AC" w:rsidRPr="00556BAE" w:rsidRDefault="00BB56FB" w:rsidP="00B606D3">
      <w:pPr>
        <w:pStyle w:val="Akapitzlist"/>
        <w:numPr>
          <w:ilvl w:val="0"/>
          <w:numId w:val="5"/>
        </w:numPr>
        <w:ind w:left="1418"/>
        <w:jc w:val="both"/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lastRenderedPageBreak/>
        <w:t>Użytkownikom zabrania się przewozu rowerów samochodami i innymi środkami transportu, należącymi do osób prywatnych</w:t>
      </w:r>
      <w:r w:rsidR="002979AC" w:rsidRPr="00556BAE">
        <w:rPr>
          <w:rFonts w:ascii="Times New Roman CE" w:hAnsi="Times New Roman CE" w:cs="Arial"/>
          <w:color w:val="000000"/>
          <w:sz w:val="20"/>
          <w:szCs w:val="20"/>
        </w:rPr>
        <w:t>.</w:t>
      </w:r>
    </w:p>
    <w:p w:rsidR="002979AC" w:rsidRPr="00556BAE" w:rsidRDefault="002979AC" w:rsidP="00B606D3">
      <w:pPr>
        <w:pStyle w:val="Akapitzlist"/>
        <w:ind w:left="1418"/>
        <w:jc w:val="both"/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</w:pPr>
    </w:p>
    <w:p w:rsidR="002979AC" w:rsidRPr="00556BAE" w:rsidRDefault="002979AC" w:rsidP="00B606D3">
      <w:pPr>
        <w:pStyle w:val="Akapitzlist"/>
        <w:numPr>
          <w:ilvl w:val="0"/>
          <w:numId w:val="1"/>
        </w:numPr>
        <w:jc w:val="both"/>
        <w:rPr>
          <w:rFonts w:ascii="Times New Roman CE" w:hAnsi="Times New Roman CE" w:cs="Arial"/>
          <w:b/>
          <w:bCs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b/>
          <w:bCs/>
          <w:sz w:val="20"/>
          <w:szCs w:val="20"/>
        </w:rPr>
        <w:t>Formy płatności</w:t>
      </w:r>
    </w:p>
    <w:p w:rsidR="002979AC" w:rsidRPr="00556BAE" w:rsidRDefault="002979AC" w:rsidP="00B606D3">
      <w:pPr>
        <w:pStyle w:val="Akapitzlist"/>
        <w:numPr>
          <w:ilvl w:val="0"/>
          <w:numId w:val="6"/>
        </w:numPr>
        <w:ind w:firstLine="69"/>
        <w:jc w:val="both"/>
        <w:rPr>
          <w:rFonts w:ascii="Times New Roman CE" w:hAnsi="Times New Roman CE" w:cs="Arial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sz w:val="20"/>
          <w:szCs w:val="20"/>
        </w:rPr>
        <w:t xml:space="preserve">Płatności za uszkodzenia rowerów </w:t>
      </w:r>
      <w:r w:rsidR="00E52B3B" w:rsidRPr="00556BAE">
        <w:rPr>
          <w:rFonts w:ascii="Times New Roman CE" w:hAnsi="Times New Roman CE" w:cs="Arial"/>
          <w:sz w:val="20"/>
          <w:szCs w:val="20"/>
        </w:rPr>
        <w:t xml:space="preserve">oraz inne należności określone w Tabeli Opłat i Kar </w:t>
      </w:r>
      <w:r w:rsidRPr="00556BAE">
        <w:rPr>
          <w:rFonts w:ascii="Times New Roman CE" w:hAnsi="Times New Roman CE" w:cs="Arial"/>
          <w:sz w:val="20"/>
          <w:szCs w:val="20"/>
        </w:rPr>
        <w:t>dokonywane są na rachunek bankowy Operatora</w:t>
      </w:r>
      <w:r w:rsidR="00F41F17">
        <w:rPr>
          <w:rFonts w:ascii="Times New Roman CE" w:hAnsi="Times New Roman CE" w:cs="Arial"/>
          <w:sz w:val="20"/>
          <w:szCs w:val="20"/>
        </w:rPr>
        <w:t xml:space="preserve"> lub gotówką w Informacji Turystycznej </w:t>
      </w:r>
      <w:r w:rsidRPr="00556BAE">
        <w:rPr>
          <w:rFonts w:ascii="Times New Roman CE" w:hAnsi="Times New Roman CE" w:cs="Arial"/>
          <w:sz w:val="20"/>
          <w:szCs w:val="20"/>
        </w:rPr>
        <w:t>.</w:t>
      </w:r>
    </w:p>
    <w:p w:rsidR="002979AC" w:rsidRPr="00556BAE" w:rsidRDefault="002979AC" w:rsidP="00B606D3">
      <w:pPr>
        <w:pStyle w:val="Akapitzlist"/>
        <w:ind w:left="1134"/>
        <w:jc w:val="both"/>
        <w:rPr>
          <w:rFonts w:ascii="Times New Roman CE" w:hAnsi="Times New Roman CE" w:cs="Arial"/>
          <w:color w:val="FF0000"/>
          <w:sz w:val="20"/>
          <w:szCs w:val="20"/>
          <w:shd w:val="clear" w:color="auto" w:fill="F5F6F8"/>
        </w:rPr>
      </w:pPr>
    </w:p>
    <w:p w:rsidR="002979AC" w:rsidRPr="00556BAE" w:rsidRDefault="002979AC" w:rsidP="00B606D3">
      <w:pPr>
        <w:pStyle w:val="Akapitzlist"/>
        <w:numPr>
          <w:ilvl w:val="0"/>
          <w:numId w:val="1"/>
        </w:numPr>
        <w:jc w:val="both"/>
        <w:rPr>
          <w:rFonts w:ascii="Times New Roman CE" w:hAnsi="Times New Roman CE" w:cs="Arial"/>
          <w:b/>
          <w:bCs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b/>
          <w:bCs/>
          <w:sz w:val="20"/>
          <w:szCs w:val="20"/>
        </w:rPr>
        <w:t>Wypożyczenie</w:t>
      </w:r>
      <w:r w:rsidR="006E20D5">
        <w:rPr>
          <w:rFonts w:ascii="Times New Roman CE" w:hAnsi="Times New Roman CE" w:cs="Arial"/>
          <w:b/>
          <w:bCs/>
          <w:sz w:val="20"/>
          <w:szCs w:val="20"/>
        </w:rPr>
        <w:t xml:space="preserve">  i opłaty</w:t>
      </w:r>
    </w:p>
    <w:p w:rsidR="002979AC" w:rsidRDefault="002979AC" w:rsidP="00B606D3">
      <w:pPr>
        <w:pStyle w:val="Akapitzlist"/>
        <w:numPr>
          <w:ilvl w:val="0"/>
          <w:numId w:val="7"/>
        </w:numPr>
        <w:jc w:val="both"/>
        <w:rPr>
          <w:rFonts w:ascii="Times New Roman CE" w:hAnsi="Times New Roman CE" w:cs="Arial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sz w:val="20"/>
          <w:szCs w:val="20"/>
        </w:rPr>
        <w:t>Wypożyczeni</w:t>
      </w:r>
      <w:r w:rsidR="001672C9" w:rsidRPr="00556BAE">
        <w:rPr>
          <w:rFonts w:ascii="Times New Roman CE" w:hAnsi="Times New Roman CE" w:cs="Arial"/>
          <w:sz w:val="20"/>
          <w:szCs w:val="20"/>
        </w:rPr>
        <w:t>e</w:t>
      </w:r>
      <w:r w:rsidRPr="00556BAE">
        <w:rPr>
          <w:rFonts w:ascii="Times New Roman CE" w:hAnsi="Times New Roman CE" w:cs="Arial"/>
          <w:sz w:val="20"/>
          <w:szCs w:val="20"/>
        </w:rPr>
        <w:t xml:space="preserve"> roweru można dokonać osobiście w Informacji Turystycznej (Pl. Wolności)</w:t>
      </w:r>
      <w:r w:rsidRPr="00556BAE">
        <w:rPr>
          <w:rFonts w:ascii="Times New Roman CE" w:hAnsi="Times New Roman CE" w:cs="Arial"/>
          <w:sz w:val="20"/>
          <w:szCs w:val="20"/>
          <w:shd w:val="clear" w:color="auto" w:fill="F5F6F8"/>
        </w:rPr>
        <w:t>.</w:t>
      </w:r>
    </w:p>
    <w:p w:rsidR="002635F3" w:rsidRPr="006E20D5" w:rsidRDefault="006E20D5" w:rsidP="00B606D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shd w:val="clear" w:color="auto" w:fill="F5F6F8"/>
        </w:rPr>
      </w:pPr>
      <w:r w:rsidRPr="006E20D5">
        <w:rPr>
          <w:rFonts w:ascii="Times New Roman" w:hAnsi="Times New Roman" w:cs="Times New Roman"/>
          <w:sz w:val="20"/>
          <w:szCs w:val="20"/>
        </w:rPr>
        <w:t>Opłatę za wypożyczenie roweru pobiera się z góry, za zadeklarowany czas jego używania, który nie może być dłuższy, niż wynoszą godziny otwarcia wypożyczalni. Zwrot roweru po terminie opłaconym powoduje pobranie dopłaty zgodnie z obowiązującym cennikiem wypożyczaln</w:t>
      </w:r>
      <w:r>
        <w:rPr>
          <w:rFonts w:ascii="Times New Roman" w:hAnsi="Times New Roman" w:cs="Times New Roman"/>
          <w:sz w:val="20"/>
          <w:szCs w:val="20"/>
        </w:rPr>
        <w:t>i</w:t>
      </w:r>
      <w:r w:rsidR="00CD3045">
        <w:rPr>
          <w:rFonts w:ascii="Times New Roman" w:hAnsi="Times New Roman" w:cs="Times New Roman"/>
          <w:sz w:val="20"/>
          <w:szCs w:val="20"/>
        </w:rPr>
        <w:t xml:space="preserve"> (Załącznik nr 2)</w:t>
      </w:r>
      <w:r>
        <w:rPr>
          <w:rFonts w:ascii="Times New Roman" w:hAnsi="Times New Roman" w:cs="Times New Roman"/>
          <w:sz w:val="20"/>
          <w:szCs w:val="20"/>
        </w:rPr>
        <w:t>.</w:t>
      </w:r>
      <w:r w:rsidR="00CD3045">
        <w:rPr>
          <w:rFonts w:ascii="Times New Roman" w:hAnsi="Times New Roman" w:cs="Times New Roman"/>
          <w:sz w:val="20"/>
          <w:szCs w:val="20"/>
        </w:rPr>
        <w:t xml:space="preserve"> Zwrot </w:t>
      </w:r>
      <w:r w:rsidR="00272E6E">
        <w:rPr>
          <w:rFonts w:ascii="Times New Roman" w:hAnsi="Times New Roman" w:cs="Times New Roman"/>
          <w:sz w:val="20"/>
          <w:szCs w:val="20"/>
        </w:rPr>
        <w:t>roweru</w:t>
      </w:r>
      <w:r w:rsidR="00CD3045">
        <w:rPr>
          <w:rFonts w:ascii="Times New Roman" w:hAnsi="Times New Roman" w:cs="Times New Roman"/>
          <w:sz w:val="20"/>
          <w:szCs w:val="20"/>
        </w:rPr>
        <w:t xml:space="preserve"> przed terminem opłaconym nie powoduje zwrotu opłaty.</w:t>
      </w:r>
    </w:p>
    <w:p w:rsidR="001672C9" w:rsidRPr="00556BAE" w:rsidRDefault="001672C9" w:rsidP="00B606D3">
      <w:pPr>
        <w:pStyle w:val="Akapitzlist"/>
        <w:numPr>
          <w:ilvl w:val="0"/>
          <w:numId w:val="7"/>
        </w:numPr>
        <w:jc w:val="both"/>
        <w:rPr>
          <w:rFonts w:ascii="Times New Roman CE" w:hAnsi="Times New Roman CE" w:cs="Arial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sz w:val="20"/>
          <w:szCs w:val="20"/>
        </w:rPr>
        <w:t>Wypożyczenie i korzystanie przez Klienta z niesprawnego roweru może skutkować jego odpowiedzialnością za usterki lub szkody z tego wynikające, w przypadku gdy Klient mógł dostrzec niesprawność roweru.</w:t>
      </w:r>
    </w:p>
    <w:p w:rsidR="001672C9" w:rsidRPr="00556BAE" w:rsidRDefault="001672C9" w:rsidP="00B606D3">
      <w:pPr>
        <w:pStyle w:val="Akapitzlist"/>
        <w:ind w:left="1440"/>
        <w:jc w:val="both"/>
        <w:rPr>
          <w:rFonts w:ascii="Times New Roman CE" w:hAnsi="Times New Roman CE" w:cs="Arial"/>
          <w:sz w:val="20"/>
          <w:szCs w:val="20"/>
          <w:shd w:val="clear" w:color="auto" w:fill="F5F6F8"/>
        </w:rPr>
      </w:pPr>
    </w:p>
    <w:p w:rsidR="001672C9" w:rsidRPr="00556BAE" w:rsidRDefault="001672C9" w:rsidP="00B606D3">
      <w:pPr>
        <w:pStyle w:val="Akapitzlist"/>
        <w:numPr>
          <w:ilvl w:val="0"/>
          <w:numId w:val="1"/>
        </w:numPr>
        <w:jc w:val="both"/>
        <w:rPr>
          <w:rFonts w:ascii="Times New Roman CE" w:hAnsi="Times New Roman CE" w:cs="Arial"/>
          <w:b/>
          <w:bCs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b/>
          <w:bCs/>
          <w:sz w:val="20"/>
          <w:szCs w:val="20"/>
        </w:rPr>
        <w:t>Czas trwania wypożyczenia</w:t>
      </w:r>
    </w:p>
    <w:p w:rsidR="001672C9" w:rsidRPr="00FE0C22" w:rsidRDefault="001672C9" w:rsidP="00B606D3">
      <w:pPr>
        <w:pStyle w:val="Akapitzlist"/>
        <w:numPr>
          <w:ilvl w:val="0"/>
          <w:numId w:val="8"/>
        </w:numPr>
        <w:jc w:val="both"/>
        <w:rPr>
          <w:rFonts w:ascii="Times New Roman CE" w:hAnsi="Times New Roman CE" w:cs="Arial"/>
          <w:b/>
          <w:sz w:val="20"/>
          <w:szCs w:val="20"/>
          <w:shd w:val="clear" w:color="auto" w:fill="F5F6F8"/>
        </w:rPr>
      </w:pPr>
      <w:r w:rsidRPr="00FE0C22">
        <w:rPr>
          <w:rFonts w:ascii="Times New Roman CE" w:hAnsi="Times New Roman CE" w:cs="Arial"/>
          <w:b/>
          <w:sz w:val="20"/>
          <w:szCs w:val="20"/>
        </w:rPr>
        <w:t xml:space="preserve">Klient ma obowiązek zwrócić rower najpóźniej </w:t>
      </w:r>
      <w:r w:rsidR="00F41F17">
        <w:rPr>
          <w:rFonts w:ascii="Times New Roman CE" w:hAnsi="Times New Roman CE" w:cs="Arial"/>
          <w:b/>
          <w:sz w:val="20"/>
          <w:szCs w:val="20"/>
        </w:rPr>
        <w:t>15 minut</w:t>
      </w:r>
      <w:r w:rsidR="0015241F" w:rsidRPr="00FE0C22">
        <w:rPr>
          <w:rFonts w:ascii="Times New Roman CE" w:hAnsi="Times New Roman CE" w:cs="Arial"/>
          <w:b/>
          <w:sz w:val="20"/>
          <w:szCs w:val="20"/>
        </w:rPr>
        <w:t xml:space="preserve"> przed </w:t>
      </w:r>
      <w:r w:rsidRPr="00FE0C22">
        <w:rPr>
          <w:rFonts w:ascii="Times New Roman CE" w:hAnsi="Times New Roman CE" w:cs="Arial"/>
          <w:b/>
          <w:sz w:val="20"/>
          <w:szCs w:val="20"/>
        </w:rPr>
        <w:t xml:space="preserve">upływem </w:t>
      </w:r>
      <w:r w:rsidR="008F02D2" w:rsidRPr="00FE0C22">
        <w:rPr>
          <w:rFonts w:ascii="Times New Roman CE" w:hAnsi="Times New Roman CE" w:cs="Arial"/>
          <w:b/>
          <w:sz w:val="20"/>
          <w:szCs w:val="20"/>
        </w:rPr>
        <w:t>godziny zamknięcia Informacji Turystycznej obowiązującej w dniu wypożyczenia rowerów.</w:t>
      </w:r>
    </w:p>
    <w:p w:rsidR="001672C9" w:rsidRPr="00556BAE" w:rsidRDefault="001672C9" w:rsidP="00B606D3">
      <w:pPr>
        <w:pStyle w:val="Akapitzlist"/>
        <w:numPr>
          <w:ilvl w:val="0"/>
          <w:numId w:val="8"/>
        </w:numPr>
        <w:jc w:val="both"/>
        <w:rPr>
          <w:rFonts w:ascii="Times New Roman CE" w:hAnsi="Times New Roman CE" w:cs="Arial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sz w:val="20"/>
          <w:szCs w:val="20"/>
        </w:rPr>
        <w:t xml:space="preserve">Przekroczenie </w:t>
      </w:r>
      <w:r w:rsidR="00C617D7" w:rsidRPr="00556BAE">
        <w:rPr>
          <w:rFonts w:ascii="Times New Roman CE" w:hAnsi="Times New Roman CE" w:cs="Arial"/>
          <w:sz w:val="20"/>
          <w:szCs w:val="20"/>
        </w:rPr>
        <w:t>dozwolonej godziny</w:t>
      </w:r>
      <w:r w:rsidR="005A70AF" w:rsidRPr="00556BAE">
        <w:rPr>
          <w:rFonts w:ascii="Times New Roman CE" w:hAnsi="Times New Roman CE" w:cs="Arial"/>
          <w:sz w:val="20"/>
          <w:szCs w:val="20"/>
        </w:rPr>
        <w:t xml:space="preserve"> zwrotu rowerów </w:t>
      </w:r>
      <w:r w:rsidRPr="00556BAE">
        <w:rPr>
          <w:rFonts w:ascii="Times New Roman CE" w:hAnsi="Times New Roman CE" w:cs="Arial"/>
          <w:sz w:val="20"/>
          <w:szCs w:val="20"/>
        </w:rPr>
        <w:t>powoduje naliczenie opłat</w:t>
      </w:r>
      <w:r w:rsidR="00E52B3B" w:rsidRPr="00556BAE">
        <w:rPr>
          <w:rFonts w:ascii="Times New Roman CE" w:hAnsi="Times New Roman CE" w:cs="Arial"/>
          <w:sz w:val="20"/>
          <w:szCs w:val="20"/>
        </w:rPr>
        <w:t>y</w:t>
      </w:r>
      <w:r w:rsidRPr="00556BAE">
        <w:rPr>
          <w:rFonts w:ascii="Times New Roman CE" w:hAnsi="Times New Roman CE" w:cs="Arial"/>
          <w:sz w:val="20"/>
          <w:szCs w:val="20"/>
        </w:rPr>
        <w:t xml:space="preserve"> zgodnie z Tabel</w:t>
      </w:r>
      <w:r w:rsidR="00E52B3B" w:rsidRPr="00556BAE">
        <w:rPr>
          <w:rFonts w:ascii="Times New Roman CE" w:hAnsi="Times New Roman CE" w:cs="Arial"/>
          <w:sz w:val="20"/>
          <w:szCs w:val="20"/>
        </w:rPr>
        <w:t>ą</w:t>
      </w:r>
      <w:r w:rsidRPr="00556BAE">
        <w:rPr>
          <w:rFonts w:ascii="Times New Roman CE" w:hAnsi="Times New Roman CE" w:cs="Arial"/>
          <w:sz w:val="20"/>
          <w:szCs w:val="20"/>
        </w:rPr>
        <w:t xml:space="preserve"> Opłat i Kar</w:t>
      </w:r>
      <w:r w:rsidR="00E52B3B" w:rsidRPr="00556BAE">
        <w:rPr>
          <w:rFonts w:ascii="Times New Roman CE" w:hAnsi="Times New Roman CE" w:cs="Arial"/>
          <w:sz w:val="20"/>
          <w:szCs w:val="20"/>
        </w:rPr>
        <w:t xml:space="preserve">, za każdą rozpoczętą godzinę </w:t>
      </w:r>
      <w:r w:rsidR="00E42755">
        <w:rPr>
          <w:rFonts w:ascii="Times New Roman CE" w:hAnsi="Times New Roman CE" w:cs="Arial"/>
          <w:sz w:val="20"/>
          <w:szCs w:val="20"/>
        </w:rPr>
        <w:t>b</w:t>
      </w:r>
      <w:r w:rsidR="00E52B3B" w:rsidRPr="00556BAE">
        <w:rPr>
          <w:rFonts w:ascii="Times New Roman CE" w:hAnsi="Times New Roman CE" w:cs="Arial"/>
          <w:sz w:val="20"/>
          <w:szCs w:val="20"/>
        </w:rPr>
        <w:t>raku zwrotu</w:t>
      </w:r>
      <w:r w:rsidRPr="00556BAE">
        <w:rPr>
          <w:rFonts w:ascii="Times New Roman CE" w:hAnsi="Times New Roman CE" w:cs="Arial"/>
          <w:sz w:val="20"/>
          <w:szCs w:val="20"/>
        </w:rPr>
        <w:t>.</w:t>
      </w:r>
    </w:p>
    <w:p w:rsidR="001672C9" w:rsidRPr="00556BAE" w:rsidRDefault="001672C9" w:rsidP="00B606D3">
      <w:pPr>
        <w:pStyle w:val="Akapitzlist"/>
        <w:ind w:left="1440"/>
        <w:jc w:val="both"/>
        <w:rPr>
          <w:rFonts w:ascii="Times New Roman CE" w:hAnsi="Times New Roman CE" w:cs="Arial"/>
          <w:b/>
          <w:bCs/>
          <w:sz w:val="20"/>
          <w:szCs w:val="20"/>
          <w:shd w:val="clear" w:color="auto" w:fill="F5F6F8"/>
        </w:rPr>
      </w:pPr>
    </w:p>
    <w:p w:rsidR="001672C9" w:rsidRPr="00556BAE" w:rsidRDefault="001672C9" w:rsidP="00B606D3">
      <w:pPr>
        <w:pStyle w:val="Akapitzlist"/>
        <w:numPr>
          <w:ilvl w:val="0"/>
          <w:numId w:val="1"/>
        </w:numPr>
        <w:jc w:val="both"/>
        <w:rPr>
          <w:rFonts w:ascii="Times New Roman CE" w:hAnsi="Times New Roman CE" w:cs="Arial"/>
          <w:b/>
          <w:bCs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b/>
          <w:bCs/>
          <w:sz w:val="20"/>
          <w:szCs w:val="20"/>
        </w:rPr>
        <w:t>Naprawy i awarie</w:t>
      </w:r>
      <w:r w:rsidRPr="00556BAE">
        <w:rPr>
          <w:rFonts w:ascii="Times New Roman CE" w:hAnsi="Times New Roman CE" w:cs="Arial"/>
          <w:b/>
          <w:bCs/>
          <w:sz w:val="20"/>
          <w:szCs w:val="20"/>
          <w:shd w:val="clear" w:color="auto" w:fill="F5F6F8"/>
        </w:rPr>
        <w:t xml:space="preserve"> </w:t>
      </w:r>
    </w:p>
    <w:p w:rsidR="001672C9" w:rsidRPr="00556BAE" w:rsidRDefault="001672C9" w:rsidP="00B606D3">
      <w:pPr>
        <w:pStyle w:val="Akapitzlist"/>
        <w:numPr>
          <w:ilvl w:val="0"/>
          <w:numId w:val="9"/>
        </w:numPr>
        <w:jc w:val="both"/>
        <w:rPr>
          <w:rFonts w:ascii="Times New Roman CE" w:hAnsi="Times New Roman CE" w:cs="Arial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sz w:val="20"/>
          <w:szCs w:val="20"/>
        </w:rPr>
        <w:t>Wszelkie awarie powinny być zgłaszane natychmiast osobiście w Informacji Turystycznej lub telefonicznie</w:t>
      </w:r>
      <w:r w:rsidR="001A403E" w:rsidRPr="00556BAE">
        <w:rPr>
          <w:rFonts w:ascii="Times New Roman CE" w:hAnsi="Times New Roman CE" w:cs="Arial"/>
          <w:sz w:val="20"/>
          <w:szCs w:val="20"/>
        </w:rPr>
        <w:t>: 89 715 47 42.</w:t>
      </w:r>
    </w:p>
    <w:p w:rsidR="001A403E" w:rsidRPr="00556BAE" w:rsidRDefault="001A403E" w:rsidP="00B606D3">
      <w:pPr>
        <w:pStyle w:val="Akapitzlist"/>
        <w:numPr>
          <w:ilvl w:val="0"/>
          <w:numId w:val="9"/>
        </w:numPr>
        <w:jc w:val="both"/>
        <w:rPr>
          <w:rFonts w:ascii="Times New Roman CE" w:hAnsi="Times New Roman CE" w:cs="Arial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sz w:val="20"/>
          <w:szCs w:val="20"/>
        </w:rPr>
        <w:t>Zabronione jest samodzielne dokonywanie jakichkolwiek napraw, modyfikacji, wymiany części w wypożyczonym rowerze. Jedynym uprawionym podmiotem do tych działań jest Operator.</w:t>
      </w:r>
    </w:p>
    <w:p w:rsidR="001A403E" w:rsidRPr="00556BAE" w:rsidRDefault="001A403E" w:rsidP="00B606D3">
      <w:pPr>
        <w:pStyle w:val="Akapitzlist"/>
        <w:ind w:left="1440"/>
        <w:jc w:val="both"/>
        <w:rPr>
          <w:rFonts w:ascii="Times New Roman CE" w:hAnsi="Times New Roman CE" w:cs="Arial"/>
          <w:sz w:val="20"/>
          <w:szCs w:val="20"/>
          <w:shd w:val="clear" w:color="auto" w:fill="F5F6F8"/>
        </w:rPr>
      </w:pPr>
    </w:p>
    <w:p w:rsidR="001A403E" w:rsidRPr="00556BAE" w:rsidRDefault="001A403E" w:rsidP="00B606D3">
      <w:pPr>
        <w:pStyle w:val="Akapitzlist"/>
        <w:numPr>
          <w:ilvl w:val="0"/>
          <w:numId w:val="1"/>
        </w:numPr>
        <w:jc w:val="both"/>
        <w:rPr>
          <w:rFonts w:ascii="Times New Roman CE" w:hAnsi="Times New Roman CE" w:cs="Arial"/>
          <w:b/>
          <w:bCs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b/>
          <w:bCs/>
          <w:sz w:val="20"/>
          <w:szCs w:val="20"/>
        </w:rPr>
        <w:t xml:space="preserve">Zwrot </w:t>
      </w:r>
    </w:p>
    <w:p w:rsidR="001A403E" w:rsidRPr="00556BAE" w:rsidRDefault="001A403E" w:rsidP="00B606D3">
      <w:pPr>
        <w:pStyle w:val="Akapitzlist"/>
        <w:numPr>
          <w:ilvl w:val="0"/>
          <w:numId w:val="10"/>
        </w:numPr>
        <w:jc w:val="both"/>
        <w:rPr>
          <w:rFonts w:ascii="Times New Roman CE" w:hAnsi="Times New Roman CE" w:cs="Arial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sz w:val="20"/>
          <w:szCs w:val="20"/>
        </w:rPr>
        <w:t xml:space="preserve">Zwrot roweru następuje w momencie zgłoszenia się do Informacji Turystycznej w celu umieszczenia roweru w </w:t>
      </w:r>
      <w:r w:rsidR="00E52B3B" w:rsidRPr="00556BAE">
        <w:rPr>
          <w:rFonts w:ascii="Times New Roman CE" w:hAnsi="Times New Roman CE" w:cs="Arial"/>
          <w:sz w:val="20"/>
          <w:szCs w:val="20"/>
        </w:rPr>
        <w:t>S</w:t>
      </w:r>
      <w:r w:rsidRPr="00556BAE">
        <w:rPr>
          <w:rFonts w:ascii="Times New Roman CE" w:hAnsi="Times New Roman CE" w:cs="Arial"/>
          <w:sz w:val="20"/>
          <w:szCs w:val="20"/>
        </w:rPr>
        <w:t>tacji.</w:t>
      </w:r>
    </w:p>
    <w:p w:rsidR="001A403E" w:rsidRPr="00556BAE" w:rsidRDefault="001A403E" w:rsidP="00B606D3">
      <w:pPr>
        <w:pStyle w:val="Akapitzlist"/>
        <w:numPr>
          <w:ilvl w:val="0"/>
          <w:numId w:val="10"/>
        </w:numPr>
        <w:jc w:val="both"/>
        <w:rPr>
          <w:rFonts w:ascii="Times New Roman CE" w:hAnsi="Times New Roman CE" w:cs="Arial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sz w:val="20"/>
          <w:szCs w:val="20"/>
        </w:rPr>
        <w:t xml:space="preserve">W przypadku, gdy podczas </w:t>
      </w:r>
      <w:r w:rsidR="00E52B3B" w:rsidRPr="00556BAE">
        <w:rPr>
          <w:rFonts w:ascii="Times New Roman CE" w:hAnsi="Times New Roman CE" w:cs="Arial"/>
          <w:sz w:val="20"/>
          <w:szCs w:val="20"/>
        </w:rPr>
        <w:t xml:space="preserve">użytkowania </w:t>
      </w:r>
      <w:r w:rsidRPr="00556BAE">
        <w:rPr>
          <w:rFonts w:ascii="Times New Roman CE" w:hAnsi="Times New Roman CE" w:cs="Arial"/>
          <w:sz w:val="20"/>
          <w:szCs w:val="20"/>
        </w:rPr>
        <w:t>wypożycz</w:t>
      </w:r>
      <w:r w:rsidR="00E52B3B" w:rsidRPr="00556BAE">
        <w:rPr>
          <w:rFonts w:ascii="Times New Roman CE" w:hAnsi="Times New Roman CE" w:cs="Arial"/>
          <w:sz w:val="20"/>
          <w:szCs w:val="20"/>
        </w:rPr>
        <w:t>onego roweru</w:t>
      </w:r>
      <w:r w:rsidRPr="00556BAE">
        <w:rPr>
          <w:rFonts w:ascii="Times New Roman CE" w:hAnsi="Times New Roman CE" w:cs="Arial"/>
          <w:sz w:val="20"/>
          <w:szCs w:val="20"/>
        </w:rPr>
        <w:t xml:space="preserve"> dojdzie do wypadku lub kolizji Klient zobowiązuje się spisać oświadczenie</w:t>
      </w:r>
      <w:r w:rsidR="001F04E9" w:rsidRPr="00556BAE">
        <w:rPr>
          <w:rFonts w:ascii="Times New Roman CE" w:hAnsi="Times New Roman CE" w:cs="Arial"/>
          <w:sz w:val="20"/>
          <w:szCs w:val="20"/>
        </w:rPr>
        <w:t xml:space="preserve"> </w:t>
      </w:r>
      <w:r w:rsidR="009357FB" w:rsidRPr="00556BAE">
        <w:rPr>
          <w:rFonts w:ascii="Times New Roman CE" w:hAnsi="Times New Roman CE" w:cs="Arial"/>
          <w:sz w:val="20"/>
          <w:szCs w:val="20"/>
        </w:rPr>
        <w:t>sprawcy</w:t>
      </w:r>
      <w:r w:rsidRPr="00556BAE">
        <w:rPr>
          <w:rFonts w:ascii="Times New Roman CE" w:hAnsi="Times New Roman CE" w:cs="Arial"/>
          <w:sz w:val="20"/>
          <w:szCs w:val="20"/>
        </w:rPr>
        <w:t xml:space="preserve"> lub wezwać na miejsce zdarzenia policję. Jeśli podczas zdarzenia zostanie uszkodzony rower, wszelkie opłaty związane z przywróceniem roweru do stanu sprzed wypadku/kolizji ponosi osoba odpowiedzialna za </w:t>
      </w:r>
      <w:r w:rsidR="00E52B3B" w:rsidRPr="00556BAE">
        <w:rPr>
          <w:rFonts w:ascii="Times New Roman CE" w:hAnsi="Times New Roman CE" w:cs="Arial"/>
          <w:sz w:val="20"/>
          <w:szCs w:val="20"/>
        </w:rPr>
        <w:t>zdarzenie. W przypadku, gdy Klient nie ponosi winy za spowodowanie wypadku lub kolizji, obowiązany jest do przekazania Operatorowi odpowiedniego dokumentu ze wskazaniem danych osobowych sprawcy umożliwiających jego identyfikację.</w:t>
      </w:r>
      <w:r w:rsidRPr="00556BAE">
        <w:rPr>
          <w:rFonts w:ascii="Times New Roman CE" w:hAnsi="Times New Roman CE" w:cs="Arial"/>
          <w:sz w:val="20"/>
          <w:szCs w:val="20"/>
        </w:rPr>
        <w:t xml:space="preserve"> Ponadto w przypadku wystąpienia powyższego zdarzenia Klient zobligowany jest poinformować </w:t>
      </w:r>
      <w:r w:rsidR="00BA3EA8" w:rsidRPr="00556BAE">
        <w:rPr>
          <w:rFonts w:ascii="Times New Roman CE" w:hAnsi="Times New Roman CE" w:cs="Arial"/>
          <w:sz w:val="20"/>
          <w:szCs w:val="20"/>
        </w:rPr>
        <w:t>natychmiast</w:t>
      </w:r>
      <w:r w:rsidR="00164146" w:rsidRPr="00556BAE">
        <w:rPr>
          <w:rFonts w:ascii="Times New Roman CE" w:hAnsi="Times New Roman CE" w:cs="Arial"/>
          <w:sz w:val="20"/>
          <w:szCs w:val="20"/>
        </w:rPr>
        <w:t xml:space="preserve"> Operatora</w:t>
      </w:r>
      <w:r w:rsidR="00BA3EA8" w:rsidRPr="00556BAE">
        <w:rPr>
          <w:rFonts w:ascii="Times New Roman CE" w:hAnsi="Times New Roman CE" w:cs="Arial"/>
          <w:sz w:val="20"/>
          <w:szCs w:val="20"/>
        </w:rPr>
        <w:t>.</w:t>
      </w:r>
    </w:p>
    <w:p w:rsidR="001A403E" w:rsidRPr="00556BAE" w:rsidRDefault="001A403E" w:rsidP="00B606D3">
      <w:pPr>
        <w:pStyle w:val="Akapitzlist"/>
        <w:ind w:left="1440"/>
        <w:jc w:val="both"/>
        <w:rPr>
          <w:rFonts w:ascii="Times New Roman CE" w:hAnsi="Times New Roman CE" w:cs="Arial"/>
          <w:b/>
          <w:bCs/>
          <w:sz w:val="20"/>
          <w:szCs w:val="20"/>
          <w:shd w:val="clear" w:color="auto" w:fill="F5F6F8"/>
        </w:rPr>
      </w:pPr>
    </w:p>
    <w:p w:rsidR="001A403E" w:rsidRPr="00556BAE" w:rsidRDefault="001A403E" w:rsidP="00B606D3">
      <w:pPr>
        <w:pStyle w:val="Akapitzlist"/>
        <w:numPr>
          <w:ilvl w:val="0"/>
          <w:numId w:val="1"/>
        </w:numPr>
        <w:jc w:val="both"/>
        <w:rPr>
          <w:rFonts w:ascii="Times New Roman CE" w:hAnsi="Times New Roman CE" w:cs="Arial"/>
          <w:b/>
          <w:bCs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b/>
          <w:bCs/>
          <w:sz w:val="20"/>
          <w:szCs w:val="20"/>
        </w:rPr>
        <w:t>Odpowiedzialność</w:t>
      </w:r>
    </w:p>
    <w:p w:rsidR="001A403E" w:rsidRPr="00556BAE" w:rsidRDefault="001A403E" w:rsidP="00B606D3">
      <w:pPr>
        <w:pStyle w:val="Akapitzlist"/>
        <w:numPr>
          <w:ilvl w:val="0"/>
          <w:numId w:val="11"/>
        </w:numPr>
        <w:jc w:val="both"/>
        <w:rPr>
          <w:rFonts w:ascii="Times New Roman CE" w:hAnsi="Times New Roman CE" w:cs="Arial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sz w:val="20"/>
          <w:szCs w:val="20"/>
        </w:rPr>
        <w:t>Operator nie ponosi odpowiedzialności za szkody bezpośrednie ani następcze oraz utracone korzyści powstałe w wyniku nienależytego wykonania Umowy przez Klienta, ani za inne szkody, za które odpowiedzialny jest Klient z wyłączeniem szkód wyrządzonych przez Operatora z winy umyślnej.</w:t>
      </w:r>
    </w:p>
    <w:p w:rsidR="001A403E" w:rsidRPr="00556BAE" w:rsidRDefault="001A403E" w:rsidP="00B606D3">
      <w:pPr>
        <w:pStyle w:val="Akapitzlist"/>
        <w:numPr>
          <w:ilvl w:val="0"/>
          <w:numId w:val="11"/>
        </w:numPr>
        <w:jc w:val="both"/>
        <w:rPr>
          <w:rFonts w:ascii="Times New Roman CE" w:hAnsi="Times New Roman CE" w:cs="Arial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sz w:val="20"/>
          <w:szCs w:val="20"/>
        </w:rPr>
        <w:t>Wszelkie roszczenia i wynikające z nich reklamacje Klienci powinni kierować pod adresem Operatora.</w:t>
      </w:r>
    </w:p>
    <w:p w:rsidR="001A403E" w:rsidRPr="00556BAE" w:rsidRDefault="001A403E" w:rsidP="00B606D3">
      <w:pPr>
        <w:pStyle w:val="Akapitzlist"/>
        <w:numPr>
          <w:ilvl w:val="0"/>
          <w:numId w:val="11"/>
        </w:numPr>
        <w:jc w:val="both"/>
        <w:rPr>
          <w:rFonts w:ascii="Times New Roman CE" w:hAnsi="Times New Roman CE" w:cs="Arial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sz w:val="20"/>
          <w:szCs w:val="20"/>
        </w:rPr>
        <w:t>Operator zastrzega sobie prawo do udostępniania danych Klienta, jeżeli obowiązek udostępnienia uprawnionym osobom wynika z obowiązujących przepisów prawa.</w:t>
      </w:r>
    </w:p>
    <w:p w:rsidR="001A403E" w:rsidRPr="00556BAE" w:rsidRDefault="001A403E" w:rsidP="00B606D3">
      <w:pPr>
        <w:pStyle w:val="Akapitzlist"/>
        <w:ind w:left="1440"/>
        <w:jc w:val="both"/>
        <w:rPr>
          <w:rFonts w:ascii="Times New Roman CE" w:hAnsi="Times New Roman CE" w:cs="Arial"/>
          <w:sz w:val="20"/>
          <w:szCs w:val="20"/>
          <w:shd w:val="clear" w:color="auto" w:fill="F5F6F8"/>
        </w:rPr>
      </w:pPr>
    </w:p>
    <w:p w:rsidR="001A403E" w:rsidRPr="00556BAE" w:rsidRDefault="001A403E" w:rsidP="00B606D3">
      <w:pPr>
        <w:pStyle w:val="Akapitzlist"/>
        <w:numPr>
          <w:ilvl w:val="0"/>
          <w:numId w:val="1"/>
        </w:numPr>
        <w:jc w:val="both"/>
        <w:rPr>
          <w:rFonts w:ascii="Times New Roman CE" w:hAnsi="Times New Roman CE" w:cs="Arial"/>
          <w:b/>
          <w:bCs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b/>
          <w:bCs/>
          <w:sz w:val="20"/>
          <w:szCs w:val="20"/>
        </w:rPr>
        <w:t>Postanowienia końcowe</w:t>
      </w:r>
    </w:p>
    <w:p w:rsidR="001A403E" w:rsidRPr="00556BAE" w:rsidRDefault="001A403E" w:rsidP="00B606D3">
      <w:pPr>
        <w:pStyle w:val="Akapitzlist"/>
        <w:numPr>
          <w:ilvl w:val="0"/>
          <w:numId w:val="12"/>
        </w:numPr>
        <w:jc w:val="both"/>
        <w:rPr>
          <w:rFonts w:ascii="Times New Roman CE" w:hAnsi="Times New Roman CE" w:cs="Arial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sz w:val="20"/>
          <w:szCs w:val="20"/>
        </w:rPr>
        <w:lastRenderedPageBreak/>
        <w:t>Akceptacja niniejszego Regulaminu oraz wypożyczenie roweru są równoznaczne z: oświadczeniem o stanie zdrowia umożliwiającym bezpieczne poruszanie się na rowerze; umiejętnością jazdy na rowerze; posiadaniem wymaganych przepisami prawa uprawnieniami oraz znajomością przepisów ruchu drogowego.</w:t>
      </w:r>
    </w:p>
    <w:p w:rsidR="001A403E" w:rsidRPr="00556BAE" w:rsidRDefault="001A403E" w:rsidP="00B606D3">
      <w:pPr>
        <w:pStyle w:val="Akapitzlist"/>
        <w:numPr>
          <w:ilvl w:val="0"/>
          <w:numId w:val="12"/>
        </w:numPr>
        <w:jc w:val="both"/>
        <w:rPr>
          <w:rFonts w:ascii="Times New Roman CE" w:hAnsi="Times New Roman CE" w:cs="Arial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sz w:val="20"/>
          <w:szCs w:val="20"/>
        </w:rPr>
        <w:t>Operator jest uprawniony do wprowadzenia zmian w Regulaminie lub Polityce Prywatności ze skutkiem na przyszłość. </w:t>
      </w:r>
    </w:p>
    <w:p w:rsidR="00B606D3" w:rsidRPr="00556BAE" w:rsidRDefault="00B606D3" w:rsidP="00B606D3">
      <w:pPr>
        <w:pStyle w:val="Akapitzlist"/>
        <w:numPr>
          <w:ilvl w:val="0"/>
          <w:numId w:val="12"/>
        </w:numPr>
        <w:jc w:val="both"/>
        <w:rPr>
          <w:rFonts w:ascii="Times New Roman CE" w:hAnsi="Times New Roman CE" w:cs="Arial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sz w:val="20"/>
          <w:szCs w:val="20"/>
        </w:rPr>
        <w:t xml:space="preserve">W przypadku naruszenia któregokolwiek z postanowień Regulaminu skutkującego powstaniem szkody na rzecz Operatora, Operator zastrzega sobie możliwość </w:t>
      </w:r>
      <w:r w:rsidR="00091663" w:rsidRPr="00556BAE">
        <w:rPr>
          <w:rFonts w:ascii="Times New Roman CE" w:hAnsi="Times New Roman CE" w:cs="Arial"/>
          <w:sz w:val="20"/>
          <w:szCs w:val="20"/>
        </w:rPr>
        <w:t>dalszego niewypożyczania roweru</w:t>
      </w:r>
      <w:r w:rsidR="001F04E9" w:rsidRPr="00556BAE">
        <w:rPr>
          <w:rFonts w:ascii="Times New Roman CE" w:hAnsi="Times New Roman CE" w:cs="Arial"/>
          <w:sz w:val="20"/>
          <w:szCs w:val="20"/>
        </w:rPr>
        <w:t xml:space="preserve"> </w:t>
      </w:r>
      <w:r w:rsidR="00895C16" w:rsidRPr="00556BAE">
        <w:rPr>
          <w:rFonts w:ascii="Times New Roman CE" w:hAnsi="Times New Roman CE" w:cs="Arial"/>
          <w:sz w:val="20"/>
          <w:szCs w:val="20"/>
        </w:rPr>
        <w:t>Kl</w:t>
      </w:r>
      <w:r w:rsidRPr="00556BAE">
        <w:rPr>
          <w:rFonts w:ascii="Times New Roman CE" w:hAnsi="Times New Roman CE" w:cs="Arial"/>
          <w:sz w:val="20"/>
          <w:szCs w:val="20"/>
        </w:rPr>
        <w:t>ient</w:t>
      </w:r>
      <w:r w:rsidR="00091663" w:rsidRPr="00556BAE">
        <w:rPr>
          <w:rFonts w:ascii="Times New Roman CE" w:hAnsi="Times New Roman CE" w:cs="Arial"/>
          <w:sz w:val="20"/>
          <w:szCs w:val="20"/>
        </w:rPr>
        <w:t>owi</w:t>
      </w:r>
      <w:r w:rsidRPr="00556BAE">
        <w:rPr>
          <w:rFonts w:ascii="Times New Roman CE" w:hAnsi="Times New Roman CE" w:cs="Arial"/>
          <w:sz w:val="20"/>
          <w:szCs w:val="20"/>
        </w:rPr>
        <w:t>.</w:t>
      </w:r>
    </w:p>
    <w:p w:rsidR="00B606D3" w:rsidRPr="00556BAE" w:rsidRDefault="00B606D3" w:rsidP="00B606D3">
      <w:pPr>
        <w:pStyle w:val="Akapitzlist"/>
        <w:numPr>
          <w:ilvl w:val="0"/>
          <w:numId w:val="12"/>
        </w:numPr>
        <w:jc w:val="both"/>
        <w:rPr>
          <w:rFonts w:ascii="Times New Roman CE" w:hAnsi="Times New Roman CE" w:cs="Arial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sz w:val="20"/>
          <w:szCs w:val="20"/>
        </w:rPr>
        <w:t>W kwestiach nieuregulowanych w niniejszym Regulaminie zastosowanie mają obowiązujące przepisy prawa w szczególności Kodeks Cywilny oraz ustawa Prawo o ruchu drogowym.</w:t>
      </w:r>
    </w:p>
    <w:p w:rsidR="00226482" w:rsidRPr="00556BAE" w:rsidRDefault="00226482" w:rsidP="00B606D3">
      <w:pPr>
        <w:jc w:val="both"/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</w:pPr>
    </w:p>
    <w:p w:rsidR="00B606D3" w:rsidRPr="00556BAE" w:rsidRDefault="00AA6358" w:rsidP="004470E3">
      <w:pPr>
        <w:ind w:left="7080" w:firstLine="708"/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</w:pPr>
      <w:r w:rsidRPr="00556BAE">
        <w:rPr>
          <w:rFonts w:ascii="Times New Roman CE" w:hAnsi="Times New Roman CE" w:cs="Arial"/>
          <w:color w:val="000000"/>
          <w:sz w:val="20"/>
          <w:szCs w:val="20"/>
        </w:rPr>
        <w:t>1</w:t>
      </w:r>
      <w:r w:rsidR="00AF1230">
        <w:rPr>
          <w:rFonts w:ascii="Times New Roman CE" w:hAnsi="Times New Roman CE" w:cs="Arial"/>
          <w:color w:val="000000"/>
          <w:sz w:val="20"/>
          <w:szCs w:val="20"/>
        </w:rPr>
        <w:t>2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>.</w:t>
      </w:r>
      <w:r w:rsidR="00AF1230">
        <w:rPr>
          <w:rFonts w:ascii="Times New Roman CE" w:hAnsi="Times New Roman CE" w:cs="Arial"/>
          <w:color w:val="000000"/>
          <w:sz w:val="20"/>
          <w:szCs w:val="20"/>
        </w:rPr>
        <w:t>05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>.20</w:t>
      </w:r>
      <w:r w:rsidR="00AF1230">
        <w:rPr>
          <w:rFonts w:ascii="Times New Roman CE" w:hAnsi="Times New Roman CE" w:cs="Arial"/>
          <w:color w:val="000000"/>
          <w:sz w:val="20"/>
          <w:szCs w:val="20"/>
        </w:rPr>
        <w:t xml:space="preserve">21 </w:t>
      </w:r>
      <w:r w:rsidRPr="00556BAE">
        <w:rPr>
          <w:rFonts w:ascii="Times New Roman CE" w:hAnsi="Times New Roman CE" w:cs="Arial"/>
          <w:color w:val="000000"/>
          <w:sz w:val="20"/>
          <w:szCs w:val="20"/>
        </w:rPr>
        <w:t>r.</w:t>
      </w:r>
    </w:p>
    <w:p w:rsidR="00B606D3" w:rsidRPr="00556BAE" w:rsidRDefault="00B606D3" w:rsidP="00B606D3">
      <w:pPr>
        <w:jc w:val="both"/>
        <w:rPr>
          <w:rFonts w:ascii="Times New Roman CE" w:hAnsi="Times New Roman CE" w:cs="Arial"/>
          <w:color w:val="000000"/>
          <w:sz w:val="20"/>
          <w:szCs w:val="20"/>
          <w:shd w:val="clear" w:color="auto" w:fill="F5F6F8"/>
        </w:rPr>
      </w:pPr>
    </w:p>
    <w:p w:rsidR="00285F38" w:rsidRPr="00556BAE" w:rsidRDefault="00285F38" w:rsidP="00285F38">
      <w:pPr>
        <w:jc w:val="both"/>
        <w:rPr>
          <w:rFonts w:ascii="Times New Roman CE" w:hAnsi="Times New Roman CE" w:cs="Arial"/>
          <w:b/>
          <w:bCs/>
          <w:sz w:val="18"/>
          <w:szCs w:val="18"/>
        </w:rPr>
      </w:pPr>
      <w:bookmarkStart w:id="0" w:name="_Hlk20304664"/>
      <w:r w:rsidRPr="00556BAE">
        <w:rPr>
          <w:rFonts w:ascii="Times New Roman CE" w:hAnsi="Times New Roman CE" w:cs="Arial"/>
          <w:b/>
          <w:bCs/>
          <w:sz w:val="18"/>
          <w:szCs w:val="18"/>
        </w:rPr>
        <w:t xml:space="preserve">Załącznik nr 1 </w:t>
      </w:r>
      <w:r w:rsidR="00E52B3B" w:rsidRPr="00556BAE">
        <w:rPr>
          <w:rFonts w:ascii="Times New Roman CE" w:hAnsi="Times New Roman CE" w:cs="Arial"/>
          <w:b/>
          <w:bCs/>
          <w:sz w:val="18"/>
          <w:szCs w:val="18"/>
        </w:rPr>
        <w:t>DO REGU</w:t>
      </w:r>
      <w:r w:rsidR="00CD3045">
        <w:rPr>
          <w:rFonts w:ascii="Times New Roman CE" w:hAnsi="Times New Roman CE" w:cs="Arial"/>
          <w:b/>
          <w:bCs/>
          <w:sz w:val="18"/>
          <w:szCs w:val="18"/>
        </w:rPr>
        <w:t>L</w:t>
      </w:r>
      <w:r w:rsidR="00E52B3B" w:rsidRPr="00556BAE">
        <w:rPr>
          <w:rFonts w:ascii="Times New Roman CE" w:hAnsi="Times New Roman CE" w:cs="Arial"/>
          <w:b/>
          <w:bCs/>
          <w:sz w:val="18"/>
          <w:szCs w:val="18"/>
        </w:rPr>
        <w:t xml:space="preserve">AMINU BISKUPIECKIEGO ROWERU MIEJSKIEGO - </w:t>
      </w:r>
      <w:r w:rsidRPr="00556BAE">
        <w:rPr>
          <w:rFonts w:ascii="Times New Roman CE" w:hAnsi="Times New Roman CE" w:cs="Arial"/>
          <w:b/>
          <w:bCs/>
          <w:sz w:val="18"/>
          <w:szCs w:val="18"/>
        </w:rPr>
        <w:t>TABEL</w:t>
      </w:r>
      <w:r w:rsidR="00E52B3B" w:rsidRPr="00556BAE">
        <w:rPr>
          <w:rFonts w:ascii="Times New Roman CE" w:hAnsi="Times New Roman CE" w:cs="Arial"/>
          <w:b/>
          <w:bCs/>
          <w:sz w:val="18"/>
          <w:szCs w:val="18"/>
        </w:rPr>
        <w:t>A</w:t>
      </w:r>
      <w:r w:rsidRPr="00556BAE">
        <w:rPr>
          <w:rFonts w:ascii="Times New Roman CE" w:hAnsi="Times New Roman CE" w:cs="Arial"/>
          <w:b/>
          <w:bCs/>
          <w:sz w:val="18"/>
          <w:szCs w:val="18"/>
        </w:rPr>
        <w:t xml:space="preserve"> OPŁAT I KAR BISKUPIECKIEGO ROWERU MIEJSKIEGO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38"/>
        <w:gridCol w:w="1762"/>
      </w:tblGrid>
      <w:tr w:rsidR="00285F38" w:rsidRPr="00556BAE" w:rsidTr="00A57351">
        <w:tc>
          <w:tcPr>
            <w:tcW w:w="7338" w:type="dxa"/>
            <w:shd w:val="clear" w:color="auto" w:fill="auto"/>
          </w:tcPr>
          <w:p w:rsidR="00285F38" w:rsidRPr="00556BAE" w:rsidRDefault="00285F38" w:rsidP="006E06AC">
            <w:pPr>
              <w:jc w:val="center"/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</w:pP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Rodzaje Opłat</w:t>
            </w:r>
          </w:p>
        </w:tc>
        <w:tc>
          <w:tcPr>
            <w:tcW w:w="1762" w:type="dxa"/>
            <w:shd w:val="clear" w:color="auto" w:fill="auto"/>
          </w:tcPr>
          <w:p w:rsidR="00285F38" w:rsidRPr="00556BAE" w:rsidRDefault="00285F38" w:rsidP="006E06AC">
            <w:pPr>
              <w:jc w:val="center"/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</w:pP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Wartość</w:t>
            </w: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  <w:t xml:space="preserve"> </w:t>
            </w:r>
            <w:r w:rsidR="00E52B3B"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opłaty/kary</w:t>
            </w:r>
            <w:r w:rsidR="00E52B3B" w:rsidRPr="00556BAE"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  <w:t xml:space="preserve"> </w:t>
            </w: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brutto</w:t>
            </w:r>
          </w:p>
        </w:tc>
      </w:tr>
      <w:tr w:rsidR="00285F38" w:rsidRPr="00556BAE" w:rsidTr="00A57351">
        <w:tc>
          <w:tcPr>
            <w:tcW w:w="7338" w:type="dxa"/>
            <w:shd w:val="clear" w:color="auto" w:fill="auto"/>
          </w:tcPr>
          <w:p w:rsidR="00285F38" w:rsidRPr="00556BAE" w:rsidRDefault="00E52B3B" w:rsidP="006E06AC">
            <w:pPr>
              <w:jc w:val="both"/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</w:pP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Za sporządzenie i doręczenie</w:t>
            </w: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  <w:t xml:space="preserve"> </w:t>
            </w: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p</w:t>
            </w:r>
            <w:r w:rsidR="00285F38"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owiadomieni</w:t>
            </w: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a</w:t>
            </w:r>
            <w:r w:rsidR="00285F38"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 xml:space="preserve"> odnośnie naruszenia Regulaminu</w:t>
            </w:r>
          </w:p>
        </w:tc>
        <w:tc>
          <w:tcPr>
            <w:tcW w:w="1762" w:type="dxa"/>
            <w:shd w:val="clear" w:color="auto" w:fill="auto"/>
          </w:tcPr>
          <w:p w:rsidR="00285F38" w:rsidRPr="00556BAE" w:rsidRDefault="00285F38" w:rsidP="006E06AC">
            <w:pPr>
              <w:jc w:val="both"/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</w:pP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10,00</w:t>
            </w: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  <w:t xml:space="preserve"> </w:t>
            </w: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zł</w:t>
            </w: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  <w:t>.</w:t>
            </w:r>
          </w:p>
        </w:tc>
      </w:tr>
      <w:tr w:rsidR="00285F38" w:rsidRPr="00556BAE" w:rsidTr="00A57351">
        <w:tc>
          <w:tcPr>
            <w:tcW w:w="7338" w:type="dxa"/>
            <w:shd w:val="clear" w:color="auto" w:fill="auto"/>
          </w:tcPr>
          <w:p w:rsidR="00285F38" w:rsidRPr="00556BAE" w:rsidRDefault="002063B5" w:rsidP="006E06AC">
            <w:pPr>
              <w:jc w:val="both"/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</w:pP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Za</w:t>
            </w:r>
            <w:r w:rsidR="00285F38"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 xml:space="preserve"> brak zwrotu roweru w dniu jego wypożyczenia</w:t>
            </w: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, za każdy rozpoczęty dzień braku zwrotu</w:t>
            </w:r>
          </w:p>
        </w:tc>
        <w:tc>
          <w:tcPr>
            <w:tcW w:w="1762" w:type="dxa"/>
            <w:shd w:val="clear" w:color="auto" w:fill="auto"/>
          </w:tcPr>
          <w:p w:rsidR="00285F38" w:rsidRPr="00556BAE" w:rsidRDefault="00285F38" w:rsidP="006E06AC">
            <w:pPr>
              <w:jc w:val="both"/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</w:pP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500,00</w:t>
            </w: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  <w:t xml:space="preserve"> </w:t>
            </w: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zł</w:t>
            </w: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  <w:t>.</w:t>
            </w:r>
          </w:p>
        </w:tc>
      </w:tr>
      <w:tr w:rsidR="00285F38" w:rsidRPr="00556BAE" w:rsidTr="00A57351">
        <w:tc>
          <w:tcPr>
            <w:tcW w:w="7338" w:type="dxa"/>
          </w:tcPr>
          <w:p w:rsidR="00285F38" w:rsidRPr="00556BAE" w:rsidRDefault="002063B5" w:rsidP="006E06AC">
            <w:pPr>
              <w:jc w:val="both"/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</w:pP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 xml:space="preserve">Za </w:t>
            </w:r>
            <w:r w:rsidR="00285F38"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 xml:space="preserve"> przekroczenie dozwolonej godziny zwrotu roweru </w:t>
            </w: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w dniu jego wypożyczenia, za każdą rozpoczętą godzinę braku zwrotu</w:t>
            </w:r>
          </w:p>
        </w:tc>
        <w:tc>
          <w:tcPr>
            <w:tcW w:w="1762" w:type="dxa"/>
            <w:shd w:val="clear" w:color="auto" w:fill="auto"/>
          </w:tcPr>
          <w:p w:rsidR="00285F38" w:rsidRPr="00556BAE" w:rsidRDefault="00285F38" w:rsidP="006E06AC">
            <w:pPr>
              <w:jc w:val="both"/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</w:pP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100,00</w:t>
            </w: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  <w:t xml:space="preserve"> </w:t>
            </w: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zł.</w:t>
            </w:r>
          </w:p>
        </w:tc>
      </w:tr>
      <w:tr w:rsidR="00285F38" w:rsidRPr="00556BAE" w:rsidTr="00A57351">
        <w:tc>
          <w:tcPr>
            <w:tcW w:w="7338" w:type="dxa"/>
          </w:tcPr>
          <w:p w:rsidR="00285F38" w:rsidRPr="00556BAE" w:rsidRDefault="00285F38" w:rsidP="006E06AC">
            <w:pPr>
              <w:jc w:val="both"/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</w:pPr>
          </w:p>
        </w:tc>
        <w:tc>
          <w:tcPr>
            <w:tcW w:w="1762" w:type="dxa"/>
            <w:shd w:val="clear" w:color="auto" w:fill="auto"/>
          </w:tcPr>
          <w:p w:rsidR="00285F38" w:rsidRPr="00556BAE" w:rsidRDefault="00285F38" w:rsidP="006E06AC">
            <w:pPr>
              <w:jc w:val="both"/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</w:pPr>
          </w:p>
        </w:tc>
      </w:tr>
      <w:tr w:rsidR="00285F38" w:rsidRPr="00556BAE" w:rsidTr="00A57351">
        <w:tc>
          <w:tcPr>
            <w:tcW w:w="9100" w:type="dxa"/>
            <w:gridSpan w:val="2"/>
            <w:shd w:val="clear" w:color="auto" w:fill="auto"/>
          </w:tcPr>
          <w:p w:rsidR="00285F38" w:rsidRPr="00556BAE" w:rsidRDefault="002063B5" w:rsidP="006E06AC">
            <w:pPr>
              <w:jc w:val="center"/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</w:pP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 xml:space="preserve">Rodzaje </w:t>
            </w:r>
            <w:r w:rsidR="00285F38"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Kary</w:t>
            </w:r>
          </w:p>
        </w:tc>
      </w:tr>
      <w:tr w:rsidR="00285F38" w:rsidRPr="00556BAE" w:rsidTr="00A57351">
        <w:tc>
          <w:tcPr>
            <w:tcW w:w="7338" w:type="dxa"/>
            <w:shd w:val="clear" w:color="auto" w:fill="auto"/>
          </w:tcPr>
          <w:p w:rsidR="00285F38" w:rsidRPr="00556BAE" w:rsidRDefault="00E52B3B" w:rsidP="006E06AC">
            <w:pPr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</w:pP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Za k</w:t>
            </w:r>
            <w:r w:rsidR="00285F38"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 xml:space="preserve">radzież </w:t>
            </w: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roweru przez Klienta</w:t>
            </w:r>
            <w:r w:rsidR="004246B6"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 xml:space="preserve"> lub utratę</w:t>
            </w:r>
          </w:p>
        </w:tc>
        <w:tc>
          <w:tcPr>
            <w:tcW w:w="1762" w:type="dxa"/>
            <w:shd w:val="clear" w:color="auto" w:fill="auto"/>
          </w:tcPr>
          <w:p w:rsidR="00285F38" w:rsidRPr="00556BAE" w:rsidRDefault="004246B6" w:rsidP="004246B6">
            <w:pPr>
              <w:jc w:val="center"/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</w:pP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Zgodnie z wartością rynkową</w:t>
            </w:r>
          </w:p>
        </w:tc>
      </w:tr>
      <w:tr w:rsidR="00A57351" w:rsidRPr="00556BAE" w:rsidTr="00A57351">
        <w:tc>
          <w:tcPr>
            <w:tcW w:w="7338" w:type="dxa"/>
            <w:shd w:val="clear" w:color="auto" w:fill="auto"/>
          </w:tcPr>
          <w:p w:rsidR="00A57351" w:rsidRPr="00556BAE" w:rsidRDefault="00A57351" w:rsidP="006E06AC">
            <w:pPr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Za kradzież części roweru przez Klienta, za każdą część z osobna</w:t>
            </w:r>
          </w:p>
        </w:tc>
        <w:tc>
          <w:tcPr>
            <w:tcW w:w="1762" w:type="dxa"/>
            <w:shd w:val="clear" w:color="auto" w:fill="auto"/>
          </w:tcPr>
          <w:p w:rsidR="00A57351" w:rsidRPr="00556BAE" w:rsidRDefault="00A57351" w:rsidP="006E06AC">
            <w:pPr>
              <w:jc w:val="center"/>
              <w:rPr>
                <w:rFonts w:ascii="Times New Roman CE" w:hAnsi="Times New Roman CE" w:cs="Arial"/>
                <w:b/>
                <w:bCs/>
                <w:sz w:val="18"/>
                <w:szCs w:val="18"/>
              </w:rPr>
            </w:pP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Zgodnie z wyceną zniszczeń</w:t>
            </w: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  <w:t xml:space="preserve"> </w:t>
            </w: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wykonaną przez Operatora</w:t>
            </w:r>
          </w:p>
        </w:tc>
      </w:tr>
      <w:tr w:rsidR="00285F38" w:rsidRPr="00556BAE" w:rsidTr="00A57351">
        <w:tc>
          <w:tcPr>
            <w:tcW w:w="7338" w:type="dxa"/>
            <w:shd w:val="clear" w:color="auto" w:fill="auto"/>
          </w:tcPr>
          <w:p w:rsidR="00285F38" w:rsidRPr="00556BAE" w:rsidRDefault="004246B6" w:rsidP="006E06AC">
            <w:pPr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</w:pP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Z</w:t>
            </w:r>
            <w:r w:rsidR="00285F38"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niszczenie roweru</w:t>
            </w:r>
          </w:p>
        </w:tc>
        <w:tc>
          <w:tcPr>
            <w:tcW w:w="1762" w:type="dxa"/>
          </w:tcPr>
          <w:p w:rsidR="00285F38" w:rsidRPr="00556BAE" w:rsidRDefault="00285F38" w:rsidP="006E06AC">
            <w:pPr>
              <w:jc w:val="center"/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</w:pP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Zgodnie z wyceną zniszczeń</w:t>
            </w: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  <w:shd w:val="clear" w:color="auto" w:fill="F5F6F8"/>
              </w:rPr>
              <w:t xml:space="preserve"> </w:t>
            </w: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 xml:space="preserve">wykonaną przez </w:t>
            </w:r>
            <w:r w:rsidR="00226BD5"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O</w:t>
            </w:r>
            <w:r w:rsidRPr="00556BAE">
              <w:rPr>
                <w:rFonts w:ascii="Times New Roman CE" w:hAnsi="Times New Roman CE" w:cs="Arial"/>
                <w:b/>
                <w:bCs/>
                <w:sz w:val="18"/>
                <w:szCs w:val="18"/>
              </w:rPr>
              <w:t>peratora</w:t>
            </w:r>
          </w:p>
        </w:tc>
      </w:tr>
      <w:tr w:rsidR="00285F38" w:rsidRPr="00556BAE" w:rsidTr="00A57351">
        <w:tc>
          <w:tcPr>
            <w:tcW w:w="7338" w:type="dxa"/>
          </w:tcPr>
          <w:p w:rsidR="00285F38" w:rsidRPr="00556BAE" w:rsidRDefault="00285F38" w:rsidP="006E06AC">
            <w:pPr>
              <w:jc w:val="center"/>
              <w:rPr>
                <w:rFonts w:ascii="Times New Roman CE" w:hAnsi="Times New Roman CE" w:cs="Arial"/>
                <w:b/>
                <w:bCs/>
                <w:color w:val="000000"/>
                <w:sz w:val="18"/>
                <w:szCs w:val="18"/>
                <w:shd w:val="clear" w:color="auto" w:fill="F5F6F8"/>
              </w:rPr>
            </w:pPr>
          </w:p>
        </w:tc>
        <w:tc>
          <w:tcPr>
            <w:tcW w:w="1762" w:type="dxa"/>
          </w:tcPr>
          <w:p w:rsidR="00285F38" w:rsidRPr="00556BAE" w:rsidRDefault="00285F38" w:rsidP="006E06AC">
            <w:pPr>
              <w:jc w:val="center"/>
              <w:rPr>
                <w:rFonts w:ascii="Times New Roman CE" w:hAnsi="Times New Roman CE" w:cs="Arial"/>
                <w:b/>
                <w:bCs/>
                <w:color w:val="000000"/>
                <w:sz w:val="18"/>
                <w:szCs w:val="18"/>
                <w:shd w:val="clear" w:color="auto" w:fill="F5F6F8"/>
              </w:rPr>
            </w:pPr>
          </w:p>
        </w:tc>
      </w:tr>
    </w:tbl>
    <w:p w:rsidR="00285F38" w:rsidRPr="00556BAE" w:rsidRDefault="00285F38" w:rsidP="00BB4400">
      <w:pPr>
        <w:spacing w:line="240" w:lineRule="auto"/>
        <w:jc w:val="right"/>
        <w:rPr>
          <w:rFonts w:ascii="Times New Roman CE" w:hAnsi="Times New Roman CE" w:cs="Arial"/>
          <w:b/>
          <w:bCs/>
          <w:color w:val="000000"/>
          <w:sz w:val="20"/>
          <w:szCs w:val="20"/>
          <w:shd w:val="clear" w:color="auto" w:fill="F5F6F8"/>
        </w:rPr>
      </w:pPr>
    </w:p>
    <w:p w:rsidR="00CD3045" w:rsidRDefault="00CD3045" w:rsidP="00CD3045">
      <w:pPr>
        <w:spacing w:line="240" w:lineRule="auto"/>
        <w:rPr>
          <w:rFonts w:ascii="Times New Roman CE" w:hAnsi="Times New Roman CE" w:cs="Arial"/>
          <w:b/>
          <w:bCs/>
          <w:color w:val="000000"/>
          <w:sz w:val="20"/>
          <w:szCs w:val="20"/>
          <w:shd w:val="clear" w:color="auto" w:fill="F5F6F8"/>
        </w:rPr>
      </w:pPr>
    </w:p>
    <w:p w:rsidR="00CD3045" w:rsidRDefault="00CD3045" w:rsidP="00CD3045">
      <w:pPr>
        <w:spacing w:line="240" w:lineRule="auto"/>
        <w:rPr>
          <w:rFonts w:ascii="Times New Roman CE" w:hAnsi="Times New Roman CE" w:cs="Arial"/>
          <w:b/>
          <w:bCs/>
          <w:color w:val="000000"/>
          <w:sz w:val="20"/>
          <w:szCs w:val="20"/>
          <w:shd w:val="clear" w:color="auto" w:fill="F5F6F8"/>
        </w:rPr>
      </w:pPr>
    </w:p>
    <w:p w:rsidR="00285F38" w:rsidRDefault="00CD3045" w:rsidP="00CD3045">
      <w:pPr>
        <w:spacing w:line="240" w:lineRule="auto"/>
        <w:rPr>
          <w:rFonts w:ascii="Times New Roman CE" w:hAnsi="Times New Roman CE" w:cs="Arial"/>
          <w:b/>
          <w:bCs/>
          <w:sz w:val="18"/>
          <w:szCs w:val="18"/>
        </w:rPr>
      </w:pPr>
      <w:r>
        <w:rPr>
          <w:rFonts w:ascii="Times New Roman CE" w:hAnsi="Times New Roman CE" w:cs="Arial"/>
          <w:b/>
          <w:bCs/>
          <w:color w:val="000000"/>
          <w:sz w:val="20"/>
          <w:szCs w:val="20"/>
          <w:shd w:val="clear" w:color="auto" w:fill="F5F6F8"/>
        </w:rPr>
        <w:t xml:space="preserve">Załącznik nr 2 do </w:t>
      </w:r>
      <w:r w:rsidRPr="00556BAE">
        <w:rPr>
          <w:rFonts w:ascii="Times New Roman CE" w:hAnsi="Times New Roman CE" w:cs="Arial"/>
          <w:b/>
          <w:bCs/>
          <w:sz w:val="18"/>
          <w:szCs w:val="18"/>
        </w:rPr>
        <w:t>DO REGU</w:t>
      </w:r>
      <w:r>
        <w:rPr>
          <w:rFonts w:ascii="Times New Roman CE" w:hAnsi="Times New Roman CE" w:cs="Arial"/>
          <w:b/>
          <w:bCs/>
          <w:sz w:val="18"/>
          <w:szCs w:val="18"/>
        </w:rPr>
        <w:t>L</w:t>
      </w:r>
      <w:r w:rsidRPr="00556BAE">
        <w:rPr>
          <w:rFonts w:ascii="Times New Roman CE" w:hAnsi="Times New Roman CE" w:cs="Arial"/>
          <w:b/>
          <w:bCs/>
          <w:sz w:val="18"/>
          <w:szCs w:val="18"/>
        </w:rPr>
        <w:t>AMINU BISKUPIECKIEGO ROWERU MIEJSKIEGO</w:t>
      </w:r>
      <w:r>
        <w:rPr>
          <w:rFonts w:ascii="Times New Roman CE" w:hAnsi="Times New Roman CE" w:cs="Arial"/>
          <w:b/>
          <w:bCs/>
          <w:sz w:val="18"/>
          <w:szCs w:val="18"/>
        </w:rPr>
        <w:t xml:space="preserve"> – CENNIK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4851"/>
      </w:tblGrid>
      <w:tr w:rsidR="00CD3045" w:rsidTr="00CD3045">
        <w:tc>
          <w:tcPr>
            <w:tcW w:w="4361" w:type="dxa"/>
          </w:tcPr>
          <w:p w:rsidR="00CD3045" w:rsidRDefault="00CD3045" w:rsidP="00CD3045">
            <w:pPr>
              <w:rPr>
                <w:rFonts w:ascii="Times New Roman CE" w:hAnsi="Times New Roman CE" w:cs="Arial"/>
                <w:b/>
                <w:bCs/>
                <w:color w:val="000000"/>
                <w:sz w:val="20"/>
                <w:szCs w:val="20"/>
                <w:shd w:val="clear" w:color="auto" w:fill="F5F6F8"/>
              </w:rPr>
            </w:pPr>
            <w:r>
              <w:rPr>
                <w:rFonts w:ascii="Times New Roman CE" w:hAnsi="Times New Roman CE" w:cs="Arial"/>
                <w:b/>
                <w:bCs/>
                <w:color w:val="000000"/>
                <w:sz w:val="20"/>
                <w:szCs w:val="20"/>
                <w:shd w:val="clear" w:color="auto" w:fill="F5F6F8"/>
              </w:rPr>
              <w:t>1 GODZINA</w:t>
            </w:r>
          </w:p>
        </w:tc>
        <w:tc>
          <w:tcPr>
            <w:tcW w:w="4851" w:type="dxa"/>
          </w:tcPr>
          <w:p w:rsidR="00CD3045" w:rsidRDefault="00CD3045" w:rsidP="00CD3045">
            <w:pPr>
              <w:rPr>
                <w:rFonts w:ascii="Times New Roman CE" w:hAnsi="Times New Roman CE" w:cs="Arial"/>
                <w:b/>
                <w:bCs/>
                <w:color w:val="000000"/>
                <w:sz w:val="20"/>
                <w:szCs w:val="20"/>
                <w:shd w:val="clear" w:color="auto" w:fill="F5F6F8"/>
              </w:rPr>
            </w:pPr>
            <w:r>
              <w:rPr>
                <w:rFonts w:ascii="Times New Roman CE" w:hAnsi="Times New Roman CE" w:cs="Arial"/>
                <w:b/>
                <w:bCs/>
                <w:color w:val="000000"/>
                <w:sz w:val="20"/>
                <w:szCs w:val="20"/>
                <w:shd w:val="clear" w:color="auto" w:fill="F5F6F8"/>
              </w:rPr>
              <w:t>2 ZŁ</w:t>
            </w:r>
            <w:r w:rsidR="00037DB5">
              <w:rPr>
                <w:rFonts w:ascii="Times New Roman CE" w:hAnsi="Times New Roman CE" w:cs="Arial"/>
                <w:b/>
                <w:bCs/>
                <w:color w:val="000000"/>
                <w:sz w:val="20"/>
                <w:szCs w:val="20"/>
                <w:shd w:val="clear" w:color="auto" w:fill="F5F6F8"/>
              </w:rPr>
              <w:t xml:space="preserve"> – PŁATNE Z GÓRY</w:t>
            </w:r>
          </w:p>
        </w:tc>
      </w:tr>
      <w:tr w:rsidR="00CD3045" w:rsidTr="00CD3045">
        <w:tc>
          <w:tcPr>
            <w:tcW w:w="4361" w:type="dxa"/>
          </w:tcPr>
          <w:p w:rsidR="00CD3045" w:rsidRDefault="00037DB5" w:rsidP="00CD3045">
            <w:pPr>
              <w:rPr>
                <w:rFonts w:ascii="Times New Roman CE" w:hAnsi="Times New Roman CE" w:cs="Arial"/>
                <w:b/>
                <w:bCs/>
                <w:color w:val="000000"/>
                <w:sz w:val="20"/>
                <w:szCs w:val="20"/>
                <w:shd w:val="clear" w:color="auto" w:fill="F5F6F8"/>
              </w:rPr>
            </w:pPr>
            <w:r>
              <w:rPr>
                <w:rFonts w:ascii="Times New Roman CE" w:hAnsi="Times New Roman CE" w:cs="Arial"/>
                <w:b/>
                <w:bCs/>
                <w:color w:val="000000"/>
                <w:sz w:val="20"/>
                <w:szCs w:val="20"/>
                <w:shd w:val="clear" w:color="auto" w:fill="F5F6F8"/>
              </w:rPr>
              <w:t xml:space="preserve">2 I NASTĘPNE DEKLAROWANE/ ZA KAŻDĄ </w:t>
            </w:r>
          </w:p>
        </w:tc>
        <w:tc>
          <w:tcPr>
            <w:tcW w:w="4851" w:type="dxa"/>
          </w:tcPr>
          <w:p w:rsidR="00CD3045" w:rsidRDefault="00037DB5" w:rsidP="00CD3045">
            <w:pPr>
              <w:rPr>
                <w:rFonts w:ascii="Times New Roman CE" w:hAnsi="Times New Roman CE" w:cs="Arial"/>
                <w:b/>
                <w:bCs/>
                <w:color w:val="000000"/>
                <w:sz w:val="20"/>
                <w:szCs w:val="20"/>
                <w:shd w:val="clear" w:color="auto" w:fill="F5F6F8"/>
              </w:rPr>
            </w:pPr>
            <w:r>
              <w:rPr>
                <w:rFonts w:ascii="Times New Roman CE" w:hAnsi="Times New Roman CE" w:cs="Arial"/>
                <w:b/>
                <w:bCs/>
                <w:color w:val="000000"/>
                <w:sz w:val="20"/>
                <w:szCs w:val="20"/>
                <w:shd w:val="clear" w:color="auto" w:fill="F5F6F8"/>
              </w:rPr>
              <w:t>2 ZŁ – PŁATNE Z GÓRY</w:t>
            </w:r>
          </w:p>
        </w:tc>
      </w:tr>
      <w:tr w:rsidR="00CD3045" w:rsidTr="00CD3045">
        <w:tc>
          <w:tcPr>
            <w:tcW w:w="4361" w:type="dxa"/>
          </w:tcPr>
          <w:p w:rsidR="00CD3045" w:rsidRDefault="00037DB5" w:rsidP="00CD3045">
            <w:pPr>
              <w:rPr>
                <w:rFonts w:ascii="Times New Roman CE" w:hAnsi="Times New Roman CE" w:cs="Arial"/>
                <w:b/>
                <w:bCs/>
                <w:color w:val="000000"/>
                <w:sz w:val="20"/>
                <w:szCs w:val="20"/>
                <w:shd w:val="clear" w:color="auto" w:fill="F5F6F8"/>
              </w:rPr>
            </w:pPr>
            <w:r>
              <w:rPr>
                <w:rFonts w:ascii="Times New Roman CE" w:hAnsi="Times New Roman CE" w:cs="Arial"/>
                <w:b/>
                <w:bCs/>
                <w:color w:val="000000"/>
                <w:sz w:val="20"/>
                <w:szCs w:val="20"/>
                <w:shd w:val="clear" w:color="auto" w:fill="F5F6F8"/>
              </w:rPr>
              <w:t>ZA KAŻDĄ ROZPOCZĘTĄ GODZINĘ  POWYŻEJ DEKLAROWANEJ</w:t>
            </w:r>
          </w:p>
        </w:tc>
        <w:tc>
          <w:tcPr>
            <w:tcW w:w="4851" w:type="dxa"/>
          </w:tcPr>
          <w:p w:rsidR="00CD3045" w:rsidRDefault="00037DB5" w:rsidP="00CD3045">
            <w:pPr>
              <w:rPr>
                <w:rFonts w:ascii="Times New Roman CE" w:hAnsi="Times New Roman CE" w:cs="Arial"/>
                <w:b/>
                <w:bCs/>
                <w:color w:val="000000"/>
                <w:sz w:val="20"/>
                <w:szCs w:val="20"/>
                <w:shd w:val="clear" w:color="auto" w:fill="F5F6F8"/>
              </w:rPr>
            </w:pPr>
            <w:r>
              <w:rPr>
                <w:rFonts w:ascii="Times New Roman CE" w:hAnsi="Times New Roman CE" w:cs="Arial"/>
                <w:b/>
                <w:bCs/>
                <w:color w:val="000000"/>
                <w:sz w:val="20"/>
                <w:szCs w:val="20"/>
                <w:shd w:val="clear" w:color="auto" w:fill="F5F6F8"/>
              </w:rPr>
              <w:t xml:space="preserve">3 ZŁ – PŁATNE PRZY ZWROCIE ROWERU </w:t>
            </w:r>
          </w:p>
        </w:tc>
      </w:tr>
    </w:tbl>
    <w:p w:rsidR="00CD3045" w:rsidRPr="00556BAE" w:rsidRDefault="00CD3045" w:rsidP="00CD3045">
      <w:pPr>
        <w:spacing w:line="240" w:lineRule="auto"/>
        <w:rPr>
          <w:rFonts w:ascii="Times New Roman CE" w:hAnsi="Times New Roman CE" w:cs="Arial"/>
          <w:b/>
          <w:bCs/>
          <w:color w:val="000000"/>
          <w:sz w:val="20"/>
          <w:szCs w:val="20"/>
          <w:shd w:val="clear" w:color="auto" w:fill="F5F6F8"/>
        </w:rPr>
      </w:pPr>
    </w:p>
    <w:p w:rsidR="00285F38" w:rsidRPr="00556BAE" w:rsidRDefault="00285F38" w:rsidP="00BB4400">
      <w:pPr>
        <w:spacing w:line="240" w:lineRule="auto"/>
        <w:jc w:val="right"/>
        <w:rPr>
          <w:rFonts w:ascii="Times New Roman CE" w:hAnsi="Times New Roman CE" w:cs="Arial"/>
          <w:b/>
          <w:bCs/>
          <w:color w:val="000000"/>
          <w:sz w:val="20"/>
          <w:szCs w:val="20"/>
          <w:shd w:val="clear" w:color="auto" w:fill="F5F6F8"/>
        </w:rPr>
      </w:pPr>
    </w:p>
    <w:p w:rsidR="00285F38" w:rsidRPr="00556BAE" w:rsidRDefault="00285F38" w:rsidP="00BB4400">
      <w:pPr>
        <w:spacing w:line="240" w:lineRule="auto"/>
        <w:jc w:val="right"/>
        <w:rPr>
          <w:rFonts w:ascii="Times New Roman CE" w:hAnsi="Times New Roman CE" w:cs="Arial"/>
          <w:b/>
          <w:bCs/>
          <w:color w:val="000000"/>
          <w:sz w:val="20"/>
          <w:szCs w:val="20"/>
          <w:shd w:val="clear" w:color="auto" w:fill="F5F6F8"/>
        </w:rPr>
      </w:pPr>
    </w:p>
    <w:p w:rsidR="00285F38" w:rsidRPr="00556BAE" w:rsidRDefault="00285F38" w:rsidP="00BB4400">
      <w:pPr>
        <w:spacing w:line="240" w:lineRule="auto"/>
        <w:jc w:val="right"/>
        <w:rPr>
          <w:rFonts w:ascii="Times New Roman CE" w:hAnsi="Times New Roman CE" w:cs="Arial"/>
          <w:b/>
          <w:bCs/>
          <w:color w:val="000000"/>
          <w:sz w:val="20"/>
          <w:szCs w:val="20"/>
          <w:shd w:val="clear" w:color="auto" w:fill="F5F6F8"/>
        </w:rPr>
      </w:pPr>
    </w:p>
    <w:p w:rsidR="00285F38" w:rsidRPr="00556BAE" w:rsidRDefault="00285F38" w:rsidP="004470E3">
      <w:pPr>
        <w:spacing w:line="240" w:lineRule="auto"/>
        <w:rPr>
          <w:rFonts w:ascii="Times New Roman CE" w:hAnsi="Times New Roman CE" w:cs="Arial"/>
          <w:b/>
          <w:bCs/>
          <w:color w:val="000000"/>
          <w:sz w:val="20"/>
          <w:szCs w:val="20"/>
          <w:shd w:val="clear" w:color="auto" w:fill="F5F6F8"/>
        </w:rPr>
      </w:pPr>
    </w:p>
    <w:p w:rsidR="00285F38" w:rsidRPr="00556BAE" w:rsidRDefault="00285F38" w:rsidP="004470E3">
      <w:pPr>
        <w:spacing w:line="240" w:lineRule="auto"/>
        <w:rPr>
          <w:rFonts w:ascii="Times New Roman CE" w:hAnsi="Times New Roman CE" w:cs="Arial"/>
          <w:b/>
          <w:bCs/>
          <w:color w:val="000000"/>
          <w:sz w:val="20"/>
          <w:szCs w:val="20"/>
          <w:shd w:val="clear" w:color="auto" w:fill="F5F6F8"/>
        </w:rPr>
      </w:pPr>
      <w:bookmarkStart w:id="1" w:name="_GoBack"/>
      <w:bookmarkEnd w:id="0"/>
      <w:bookmarkEnd w:id="1"/>
    </w:p>
    <w:sectPr w:rsidR="00285F38" w:rsidRPr="00556BAE" w:rsidSect="003D5E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CD3" w:rsidRDefault="00AA5CD3" w:rsidP="00285F38">
      <w:pPr>
        <w:spacing w:after="0" w:line="240" w:lineRule="auto"/>
      </w:pPr>
      <w:r>
        <w:separator/>
      </w:r>
    </w:p>
  </w:endnote>
  <w:endnote w:type="continuationSeparator" w:id="0">
    <w:p w:rsidR="00AA5CD3" w:rsidRDefault="00AA5CD3" w:rsidP="0028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7595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85F38" w:rsidRDefault="00285F38">
            <w:pPr>
              <w:pStyle w:val="Stopka"/>
              <w:jc w:val="center"/>
            </w:pPr>
            <w:r>
              <w:t xml:space="preserve">Strona </w:t>
            </w:r>
            <w:r w:rsidR="00C56AE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56AE1">
              <w:rPr>
                <w:b/>
                <w:bCs/>
                <w:sz w:val="24"/>
                <w:szCs w:val="24"/>
              </w:rPr>
              <w:fldChar w:fldCharType="separate"/>
            </w:r>
            <w:r w:rsidR="004470E3">
              <w:rPr>
                <w:b/>
                <w:bCs/>
                <w:noProof/>
              </w:rPr>
              <w:t>3</w:t>
            </w:r>
            <w:r w:rsidR="00C56AE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56AE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56AE1">
              <w:rPr>
                <w:b/>
                <w:bCs/>
                <w:sz w:val="24"/>
                <w:szCs w:val="24"/>
              </w:rPr>
              <w:fldChar w:fldCharType="separate"/>
            </w:r>
            <w:r w:rsidR="004470E3">
              <w:rPr>
                <w:b/>
                <w:bCs/>
                <w:noProof/>
              </w:rPr>
              <w:t>4</w:t>
            </w:r>
            <w:r w:rsidR="00C56AE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5F38" w:rsidRDefault="00285F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CD3" w:rsidRDefault="00AA5CD3" w:rsidP="00285F38">
      <w:pPr>
        <w:spacing w:after="0" w:line="240" w:lineRule="auto"/>
      </w:pPr>
      <w:r>
        <w:separator/>
      </w:r>
    </w:p>
  </w:footnote>
  <w:footnote w:type="continuationSeparator" w:id="0">
    <w:p w:rsidR="00AA5CD3" w:rsidRDefault="00AA5CD3" w:rsidP="00285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C8D"/>
    <w:multiLevelType w:val="hybridMultilevel"/>
    <w:tmpl w:val="E5128350"/>
    <w:lvl w:ilvl="0" w:tplc="F06621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66C4"/>
    <w:multiLevelType w:val="hybridMultilevel"/>
    <w:tmpl w:val="68FE44E4"/>
    <w:lvl w:ilvl="0" w:tplc="3FB2DB4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A025DF"/>
    <w:multiLevelType w:val="hybridMultilevel"/>
    <w:tmpl w:val="D804A872"/>
    <w:lvl w:ilvl="0" w:tplc="D67CF9C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D4569C"/>
    <w:multiLevelType w:val="hybridMultilevel"/>
    <w:tmpl w:val="B5144DD4"/>
    <w:lvl w:ilvl="0" w:tplc="9676A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76103E"/>
    <w:multiLevelType w:val="hybridMultilevel"/>
    <w:tmpl w:val="1E24A10A"/>
    <w:lvl w:ilvl="0" w:tplc="7F6E073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D61B8E"/>
    <w:multiLevelType w:val="hybridMultilevel"/>
    <w:tmpl w:val="4F54A1F0"/>
    <w:lvl w:ilvl="0" w:tplc="E21E16B0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EE1336"/>
    <w:multiLevelType w:val="hybridMultilevel"/>
    <w:tmpl w:val="3AC2B032"/>
    <w:lvl w:ilvl="0" w:tplc="DB26F64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A14AC7"/>
    <w:multiLevelType w:val="hybridMultilevel"/>
    <w:tmpl w:val="6E3A3E4A"/>
    <w:lvl w:ilvl="0" w:tplc="F754E9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8A68F2"/>
    <w:multiLevelType w:val="hybridMultilevel"/>
    <w:tmpl w:val="B22021CA"/>
    <w:lvl w:ilvl="0" w:tplc="9A4E074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F4718F"/>
    <w:multiLevelType w:val="hybridMultilevel"/>
    <w:tmpl w:val="5040F58C"/>
    <w:lvl w:ilvl="0" w:tplc="BBC282C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B25094"/>
    <w:multiLevelType w:val="hybridMultilevel"/>
    <w:tmpl w:val="05665E0E"/>
    <w:lvl w:ilvl="0" w:tplc="EA78B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90045EA"/>
    <w:multiLevelType w:val="hybridMultilevel"/>
    <w:tmpl w:val="48C62370"/>
    <w:lvl w:ilvl="0" w:tplc="E360683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10"/>
  </w:num>
  <w:num w:numId="7">
    <w:abstractNumId w:val="4"/>
  </w:num>
  <w:num w:numId="8">
    <w:abstractNumId w:val="11"/>
  </w:num>
  <w:num w:numId="9">
    <w:abstractNumId w:val="6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4D"/>
    <w:rsid w:val="0001578C"/>
    <w:rsid w:val="000238DA"/>
    <w:rsid w:val="00035387"/>
    <w:rsid w:val="00035C57"/>
    <w:rsid w:val="00037DB5"/>
    <w:rsid w:val="00045C34"/>
    <w:rsid w:val="00063110"/>
    <w:rsid w:val="000846A0"/>
    <w:rsid w:val="00090C70"/>
    <w:rsid w:val="00091663"/>
    <w:rsid w:val="000A75F1"/>
    <w:rsid w:val="000C3166"/>
    <w:rsid w:val="000C6BEB"/>
    <w:rsid w:val="000D0285"/>
    <w:rsid w:val="000E2819"/>
    <w:rsid w:val="000F46EF"/>
    <w:rsid w:val="00112FA0"/>
    <w:rsid w:val="0015241F"/>
    <w:rsid w:val="00164146"/>
    <w:rsid w:val="001672C9"/>
    <w:rsid w:val="001A403E"/>
    <w:rsid w:val="001B6914"/>
    <w:rsid w:val="001C4B4D"/>
    <w:rsid w:val="001C517A"/>
    <w:rsid w:val="001D1DF8"/>
    <w:rsid w:val="001E57E0"/>
    <w:rsid w:val="001F04E9"/>
    <w:rsid w:val="002063B5"/>
    <w:rsid w:val="00212CFB"/>
    <w:rsid w:val="00226482"/>
    <w:rsid w:val="00226BD5"/>
    <w:rsid w:val="002635F3"/>
    <w:rsid w:val="00272E6E"/>
    <w:rsid w:val="00285F38"/>
    <w:rsid w:val="0029140A"/>
    <w:rsid w:val="00291540"/>
    <w:rsid w:val="00296FD8"/>
    <w:rsid w:val="002979AC"/>
    <w:rsid w:val="002A24AE"/>
    <w:rsid w:val="002B23FE"/>
    <w:rsid w:val="002B4623"/>
    <w:rsid w:val="002D6B4B"/>
    <w:rsid w:val="002E3DC2"/>
    <w:rsid w:val="002F530C"/>
    <w:rsid w:val="00301D21"/>
    <w:rsid w:val="003118FA"/>
    <w:rsid w:val="003421E4"/>
    <w:rsid w:val="0036182F"/>
    <w:rsid w:val="003D5E36"/>
    <w:rsid w:val="00406448"/>
    <w:rsid w:val="004161DB"/>
    <w:rsid w:val="004246B6"/>
    <w:rsid w:val="004470E3"/>
    <w:rsid w:val="00452724"/>
    <w:rsid w:val="0046011E"/>
    <w:rsid w:val="004810E1"/>
    <w:rsid w:val="004852F5"/>
    <w:rsid w:val="0049033B"/>
    <w:rsid w:val="004C3635"/>
    <w:rsid w:val="004D01C1"/>
    <w:rsid w:val="0051174F"/>
    <w:rsid w:val="00537608"/>
    <w:rsid w:val="00556BAE"/>
    <w:rsid w:val="005A70AF"/>
    <w:rsid w:val="005F4E3B"/>
    <w:rsid w:val="00621AC7"/>
    <w:rsid w:val="00636D58"/>
    <w:rsid w:val="0068565F"/>
    <w:rsid w:val="00693475"/>
    <w:rsid w:val="00693F0E"/>
    <w:rsid w:val="006A0260"/>
    <w:rsid w:val="006C3946"/>
    <w:rsid w:val="006E20D5"/>
    <w:rsid w:val="00705120"/>
    <w:rsid w:val="00733805"/>
    <w:rsid w:val="00737C4E"/>
    <w:rsid w:val="007436A2"/>
    <w:rsid w:val="0075755C"/>
    <w:rsid w:val="007B3E7E"/>
    <w:rsid w:val="00807B99"/>
    <w:rsid w:val="0082582F"/>
    <w:rsid w:val="008310CF"/>
    <w:rsid w:val="0086580E"/>
    <w:rsid w:val="00895C16"/>
    <w:rsid w:val="008B2E47"/>
    <w:rsid w:val="008B686F"/>
    <w:rsid w:val="008D3E99"/>
    <w:rsid w:val="008F02D2"/>
    <w:rsid w:val="00923C69"/>
    <w:rsid w:val="009357FB"/>
    <w:rsid w:val="009426BD"/>
    <w:rsid w:val="009A75FF"/>
    <w:rsid w:val="00A57351"/>
    <w:rsid w:val="00A94E6A"/>
    <w:rsid w:val="00AA08CE"/>
    <w:rsid w:val="00AA5CD3"/>
    <w:rsid w:val="00AA6358"/>
    <w:rsid w:val="00AD2254"/>
    <w:rsid w:val="00AF1230"/>
    <w:rsid w:val="00AF46F1"/>
    <w:rsid w:val="00B06D40"/>
    <w:rsid w:val="00B47FD6"/>
    <w:rsid w:val="00B606D3"/>
    <w:rsid w:val="00B95235"/>
    <w:rsid w:val="00BA3EA8"/>
    <w:rsid w:val="00BB4400"/>
    <w:rsid w:val="00BB56FB"/>
    <w:rsid w:val="00C56AE1"/>
    <w:rsid w:val="00C617D7"/>
    <w:rsid w:val="00C9408A"/>
    <w:rsid w:val="00CB027F"/>
    <w:rsid w:val="00CC068C"/>
    <w:rsid w:val="00CC4A27"/>
    <w:rsid w:val="00CD3045"/>
    <w:rsid w:val="00D42D0F"/>
    <w:rsid w:val="00D720BF"/>
    <w:rsid w:val="00DC1CF0"/>
    <w:rsid w:val="00E24DDD"/>
    <w:rsid w:val="00E42755"/>
    <w:rsid w:val="00E52B3B"/>
    <w:rsid w:val="00E648DF"/>
    <w:rsid w:val="00EB72CD"/>
    <w:rsid w:val="00EC171E"/>
    <w:rsid w:val="00F0234B"/>
    <w:rsid w:val="00F1483C"/>
    <w:rsid w:val="00F23F3E"/>
    <w:rsid w:val="00F41F17"/>
    <w:rsid w:val="00F53265"/>
    <w:rsid w:val="00FE0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DBB5"/>
  <w15:docId w15:val="{FB2B17B9-DB98-42BD-8B2E-3969AAC6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C4B4D"/>
    <w:rPr>
      <w:b/>
      <w:bCs/>
    </w:rPr>
  </w:style>
  <w:style w:type="paragraph" w:styleId="Akapitzlist">
    <w:name w:val="List Paragraph"/>
    <w:basedOn w:val="Normalny"/>
    <w:uiPriority w:val="34"/>
    <w:qFormat/>
    <w:rsid w:val="001C4B4D"/>
    <w:pPr>
      <w:ind w:left="720"/>
      <w:contextualSpacing/>
    </w:pPr>
  </w:style>
  <w:style w:type="table" w:styleId="Tabela-Siatka">
    <w:name w:val="Table Grid"/>
    <w:basedOn w:val="Standardowy"/>
    <w:uiPriority w:val="39"/>
    <w:rsid w:val="0022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023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D1DF8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440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4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4D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4D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D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DD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85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F38"/>
  </w:style>
  <w:style w:type="paragraph" w:styleId="Stopka">
    <w:name w:val="footer"/>
    <w:basedOn w:val="Normalny"/>
    <w:link w:val="StopkaZnak"/>
    <w:uiPriority w:val="99"/>
    <w:unhideWhenUsed/>
    <w:rsid w:val="00285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F3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52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skup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D88BC-30D1-4A37-B450-90273CC4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1694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Justyna Niedzielska</cp:lastModifiedBy>
  <cp:revision>6</cp:revision>
  <cp:lastPrinted>2021-05-12T11:38:00Z</cp:lastPrinted>
  <dcterms:created xsi:type="dcterms:W3CDTF">2020-05-28T11:11:00Z</dcterms:created>
  <dcterms:modified xsi:type="dcterms:W3CDTF">2021-05-13T10:58:00Z</dcterms:modified>
</cp:coreProperties>
</file>